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附件2</w:t>
      </w:r>
    </w:p>
    <w:p>
      <w:pPr>
        <w:widowControl/>
        <w:snapToGrid w:val="0"/>
        <w:spacing w:line="560" w:lineRule="exact"/>
        <w:jc w:val="center"/>
        <w:rPr>
          <w:rFonts w:hint="eastAsia"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申报高级工程师职务</w:t>
      </w:r>
    </w:p>
    <w:p>
      <w:pPr>
        <w:widowControl/>
        <w:snapToGrid w:val="0"/>
        <w:spacing w:line="560" w:lineRule="exact"/>
        <w:jc w:val="center"/>
        <w:rPr>
          <w:rFonts w:hint="eastAsia"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任职资格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有关材料</w:t>
      </w:r>
      <w:r>
        <w:rPr>
          <w:rFonts w:hint="eastAsia" w:ascii="黑体" w:hAnsi="黑体" w:eastAsia="黑体"/>
          <w:kern w:val="0"/>
          <w:sz w:val="36"/>
          <w:szCs w:val="36"/>
        </w:rPr>
        <w:t>要求</w:t>
      </w:r>
    </w:p>
    <w:p>
      <w:pPr>
        <w:shd w:val="solid" w:color="FFFFFF" w:fill="auto"/>
        <w:autoSpaceDN w:val="0"/>
        <w:ind w:firstLine="640"/>
        <w:jc w:val="left"/>
        <w:rPr>
          <w:rFonts w:ascii="仿宋_GB2312" w:hAnsi="仿宋_GB2312" w:cs="仿宋_GB2312"/>
          <w:color w:val="3D3D3D"/>
          <w:szCs w:val="32"/>
          <w:shd w:val="clear" w:color="auto" w:fill="FFFFFF"/>
        </w:rPr>
      </w:pPr>
    </w:p>
    <w:p>
      <w:pPr>
        <w:widowControl/>
        <w:snapToGrid w:val="0"/>
        <w:spacing w:line="560" w:lineRule="exact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  <w:sz w:val="32"/>
        </w:rPr>
        <w:t>一、市、省直单位需报送材料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1．市、省直单位人事职改部门开具的评审委托书1份（省级无归口主管部门的单位由其人事代理机构委托）。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" w:hAnsi="仿宋" w:eastAsia="仿宋" w:cs="仿宋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kern w:val="0"/>
          <w:sz w:val="32"/>
        </w:rPr>
        <w:t>2.《推荐高级工程师职务任职资格人员花名册》1份。</w:t>
      </w:r>
    </w:p>
    <w:p>
      <w:pPr>
        <w:widowControl/>
        <w:snapToGrid w:val="0"/>
        <w:spacing w:line="560" w:lineRule="exact"/>
        <w:rPr>
          <w:rFonts w:ascii="仿宋" w:hAnsi="仿宋" w:eastAsia="仿宋"/>
          <w:kern w:val="0"/>
        </w:rPr>
      </w:pPr>
      <w:r>
        <w:rPr>
          <w:rFonts w:hint="eastAsia" w:ascii="黑体" w:hAnsi="黑体" w:eastAsia="黑体"/>
          <w:kern w:val="0"/>
          <w:sz w:val="32"/>
        </w:rPr>
        <w:t>二、评审对象送审材料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202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</w:rPr>
        <w:t>年度高级工程师职务任职资格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</w:rPr>
        <w:t>实行网上申报，除《专业技术资格评审表》外，其他所有材料均在“浙江省专业技术职务任职资格申报与评审管理服务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平台</w:t>
      </w:r>
      <w:r>
        <w:rPr>
          <w:rFonts w:hint="eastAsia" w:ascii="仿宋" w:hAnsi="仿宋" w:eastAsia="仿宋"/>
          <w:kern w:val="0"/>
          <w:sz w:val="32"/>
        </w:rPr>
        <w:t>”中填报。填报要求如下：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1.《专业技术资格评审表》（一式三份，系统导出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带</w:t>
      </w:r>
      <w:r>
        <w:rPr>
          <w:rFonts w:hint="eastAsia" w:ascii="仿宋" w:hAnsi="仿宋" w:eastAsia="仿宋"/>
          <w:kern w:val="0"/>
          <w:sz w:val="32"/>
        </w:rPr>
        <w:t>水印纸质报送）；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2.《专业技术职务任职资格评审材料真实性保证书》（系统填报）；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3.申报材料公示确认表（系统填报）；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4.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2001年之后毕业取得国内大专及以上学历的申报人员，系统自动提取信息。</w:t>
      </w:r>
      <w:r>
        <w:rPr>
          <w:rFonts w:hint="eastAsia" w:ascii="仿宋" w:hAnsi="仿宋" w:eastAsia="仿宋"/>
          <w:kern w:val="0"/>
          <w:sz w:val="32"/>
        </w:rPr>
        <w:t>2001年之前毕业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的申报人员需上传学历学位证书和《</w:t>
      </w:r>
      <w:r>
        <w:rPr>
          <w:rFonts w:hint="eastAsia" w:ascii="仿宋" w:hAnsi="仿宋" w:eastAsia="仿宋"/>
          <w:kern w:val="0"/>
          <w:sz w:val="32"/>
        </w:rPr>
        <w:t>高校毕业生登记表</w:t>
      </w:r>
      <w:r>
        <w:rPr>
          <w:rFonts w:hint="eastAsia" w:ascii="仿宋" w:hAnsi="仿宋" w:eastAsia="仿宋"/>
          <w:kern w:val="0"/>
          <w:sz w:val="32"/>
          <w:lang w:eastAsia="zh-CN"/>
        </w:rPr>
        <w:t>》。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2001年以后毕业但不能自动提取学历学位信息的申报人员，需上传学历学位证书、</w:t>
      </w:r>
      <w:r>
        <w:rPr>
          <w:rFonts w:hint="eastAsia" w:ascii="仿宋" w:hAnsi="仿宋" w:eastAsia="仿宋"/>
          <w:kern w:val="0"/>
          <w:sz w:val="32"/>
        </w:rPr>
        <w:t>《教育部学历证书电子注册备案表》或《中国高等教育学历认证报告》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。</w:t>
      </w:r>
      <w:r>
        <w:rPr>
          <w:rFonts w:hint="eastAsia" w:ascii="仿宋" w:hAnsi="仿宋" w:eastAsia="仿宋"/>
          <w:kern w:val="0"/>
          <w:sz w:val="32"/>
        </w:rPr>
        <w:t>国外或港澳台地区学历学位须提供教育部留学服务中心认证的《国外学历学位认证书》或《港澳台学历学位认证书》</w:t>
      </w:r>
      <w:r>
        <w:rPr>
          <w:rFonts w:hint="eastAsia" w:ascii="仿宋" w:hAnsi="仿宋" w:eastAsia="仿宋"/>
          <w:kern w:val="0"/>
          <w:sz w:val="32"/>
          <w:lang w:eastAsia="zh-CN"/>
        </w:rPr>
        <w:t>（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系统自动提取或系统填报）</w:t>
      </w:r>
      <w:r>
        <w:rPr>
          <w:rFonts w:hint="eastAsia" w:ascii="仿宋" w:hAnsi="仿宋" w:eastAsia="仿宋"/>
          <w:kern w:val="0"/>
          <w:sz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  <w:lang w:val="en-US" w:eastAsia="zh-CN"/>
        </w:rPr>
        <w:t>5、</w:t>
      </w:r>
      <w:r>
        <w:rPr>
          <w:rFonts w:hint="eastAsia" w:ascii="仿宋" w:hAnsi="仿宋" w:eastAsia="仿宋"/>
          <w:kern w:val="0"/>
          <w:sz w:val="32"/>
        </w:rPr>
        <w:t>现任专业技术职务任职资格证书、聘任证书、荣誉证书及获奖证书，集体项目须提供本人系主要贡献者依据（系统自动提取）；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</w:rPr>
        <w:t>.近3年《基本养老保险参保缴费证明》（系统自动提取</w:t>
      </w:r>
      <w:r>
        <w:rPr>
          <w:rFonts w:hint="eastAsia" w:ascii="仿宋" w:hAnsi="仿宋" w:eastAsia="仿宋"/>
          <w:kern w:val="0"/>
          <w:sz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如系统无法自动提取或提取不全，需自行上传申报系统）</w:t>
      </w:r>
      <w:r>
        <w:rPr>
          <w:rFonts w:hint="eastAsia" w:ascii="仿宋" w:hAnsi="仿宋" w:eastAsia="仿宋"/>
          <w:kern w:val="0"/>
          <w:sz w:val="32"/>
        </w:rPr>
        <w:t xml:space="preserve">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</w:rPr>
        <w:t>.从事工程技术、工程技术管理工作的经历（业绩维护后系统自动提取）；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  <w:highlight w:val="none"/>
        </w:rPr>
      </w:pPr>
      <w:r>
        <w:rPr>
          <w:rFonts w:hint="eastAsia" w:ascii="仿宋" w:hAnsi="仿宋" w:eastAsia="仿宋"/>
          <w:kern w:val="0"/>
          <w:sz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highlight w:val="none"/>
        </w:rPr>
        <w:t>.继续教育学时证明（</w:t>
      </w:r>
      <w:r>
        <w:rPr>
          <w:rFonts w:ascii="仿宋" w:hAnsi="仿宋" w:eastAsia="仿宋"/>
          <w:kern w:val="0"/>
          <w:sz w:val="32"/>
          <w:highlight w:val="none"/>
        </w:rPr>
        <w:t>“浙江省工业和信息化领域专业技术人员继续教育学时登记管理系统”</w:t>
      </w:r>
      <w:r>
        <w:rPr>
          <w:rFonts w:hint="eastAsia" w:ascii="仿宋" w:hAnsi="仿宋" w:eastAsia="仿宋"/>
          <w:kern w:val="0"/>
          <w:sz w:val="32"/>
          <w:highlight w:val="none"/>
          <w:lang w:val="en-US" w:eastAsia="zh-CN"/>
        </w:rPr>
        <w:t>登记</w:t>
      </w:r>
      <w:r>
        <w:rPr>
          <w:rFonts w:hint="eastAsia" w:ascii="仿宋" w:hAnsi="仿宋" w:eastAsia="仿宋"/>
          <w:kern w:val="0"/>
          <w:sz w:val="32"/>
          <w:highlight w:val="none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highlight w:val="none"/>
          <w:lang w:val="en-US" w:eastAsia="zh-CN"/>
        </w:rPr>
        <w:t>系统上传年度学时登记卡</w:t>
      </w:r>
      <w:r>
        <w:rPr>
          <w:rFonts w:hint="eastAsia" w:ascii="仿宋" w:hAnsi="仿宋" w:eastAsia="仿宋"/>
          <w:kern w:val="0"/>
          <w:sz w:val="32"/>
          <w:highlight w:val="none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  <w:lang w:val="en-US" w:eastAsia="zh-CN"/>
        </w:rPr>
        <w:t>9</w:t>
      </w:r>
      <w:r>
        <w:rPr>
          <w:rFonts w:hint="eastAsia" w:ascii="仿宋" w:hAnsi="仿宋" w:eastAsia="仿宋"/>
          <w:kern w:val="0"/>
          <w:sz w:val="32"/>
        </w:rPr>
        <w:t>.从事现专业技术职务的专业技术工作总结（系统填报）；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  <w:lang w:val="en-US" w:eastAsia="zh-CN"/>
        </w:rPr>
        <w:t>10</w:t>
      </w:r>
      <w:r>
        <w:rPr>
          <w:rFonts w:hint="eastAsia" w:ascii="仿宋" w:hAnsi="仿宋" w:eastAsia="仿宋"/>
          <w:kern w:val="0"/>
          <w:sz w:val="32"/>
        </w:rPr>
        <w:t>.近三年来年度考核材料（业绩维护后系统自动提取）；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/>
          <w:kern w:val="0"/>
          <w:sz w:val="32"/>
        </w:rPr>
        <w:t>1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</w:rPr>
        <w:t>.任现职以来的有关著作、论文、项目可行性研究设计报告、成果鉴定材料，需确定一篇代表作。上传的论文扫描件，需有杂志或著作的封面、刊号、目录及所写文章。项目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证明材料包括合同、立项书、验收报告等，需包含证明材料封面、项目金额页、主要参与人员名单和负责的项目工作内容，以及证明材料盖章页。</w:t>
      </w:r>
      <w:r>
        <w:rPr>
          <w:rFonts w:hint="eastAsia" w:ascii="仿宋" w:hAnsi="仿宋" w:eastAsia="仿宋"/>
          <w:kern w:val="0"/>
          <w:sz w:val="32"/>
        </w:rPr>
        <w:t>（业绩维护后系统自动提取）；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</w:pPr>
      <w:r>
        <w:rPr>
          <w:rFonts w:hint="eastAsia" w:ascii="仿宋" w:hAnsi="仿宋" w:eastAsia="仿宋"/>
          <w:kern w:val="0"/>
          <w:sz w:val="32"/>
        </w:rPr>
        <w:t>1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</w:rPr>
        <w:t>．机电制造专业申报人员需填写《评审打分表》并上传</w:t>
      </w:r>
      <w:r>
        <w:rPr>
          <w:rFonts w:hint="eastAsia" w:ascii="仿宋" w:hAnsi="仿宋" w:eastAsia="仿宋"/>
          <w:kern w:val="0"/>
          <w:sz w:val="32"/>
          <w:lang w:val="en-US" w:eastAsia="zh-CN"/>
        </w:rPr>
        <w:t>申报</w:t>
      </w:r>
      <w:r>
        <w:rPr>
          <w:rFonts w:hint="eastAsia" w:ascii="仿宋" w:hAnsi="仿宋" w:eastAsia="仿宋"/>
          <w:kern w:val="0"/>
          <w:sz w:val="32"/>
        </w:rPr>
        <w:t>系统。</w:t>
      </w:r>
    </w:p>
    <w:sectPr>
      <w:footerReference r:id="rId3" w:type="default"/>
      <w:pgSz w:w="11906" w:h="16838"/>
      <w:pgMar w:top="1814" w:right="1587" w:bottom="1587" w:left="1587" w:header="850" w:footer="1417" w:gutter="0"/>
      <w:cols w:space="720" w:num="1"/>
      <w:formProt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30"/>
      </w:rPr>
    </w:pPr>
    <w:r>
      <w:rPr>
        <w:rStyle w:val="5"/>
        <w:sz w:val="30"/>
      </w:rPr>
      <w:t xml:space="preserve">—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sz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ZTViMmMwMjFiYTllODVhMDIwNzAwYjM5YzkwOTMifQ=="/>
  </w:docVars>
  <w:rsids>
    <w:rsidRoot w:val="00000000"/>
    <w:rsid w:val="603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2022-06-28T08:15:32Z</dcterms:created>
  <dc:creator>Administrator</dc:creator>
  <cp:lastModifiedBy>Administrator</cp:lastModifiedBy>
  <dcterms:modified xsi:type="dcterms:W3CDTF">2022-06-28T08:15:59Z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A19353A9CC164B1D8A703E1473A162D0</vt:lpwstr>
  </property>
</Properties>
</file>