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8EACEB" w14:textId="3204BDCB" w:rsidR="006F0F7F" w:rsidRPr="00BF7FE2" w:rsidRDefault="006F0F7F" w:rsidP="006F0F7F">
      <w:pPr>
        <w:jc w:val="center"/>
        <w:rPr>
          <w:rStyle w:val="title1"/>
          <w:rFonts w:ascii="仿宋" w:eastAsia="仿宋" w:hAnsi="仿宋"/>
          <w:b w:val="0"/>
          <w:bCs w:val="0"/>
          <w:color w:val="auto"/>
          <w:sz w:val="36"/>
          <w:szCs w:val="36"/>
        </w:rPr>
      </w:pPr>
      <w:r w:rsidRPr="00D11656">
        <w:rPr>
          <w:rStyle w:val="title1"/>
          <w:rFonts w:ascii="仿宋" w:eastAsia="仿宋" w:hAnsi="仿宋"/>
          <w:color w:val="auto"/>
          <w:sz w:val="36"/>
          <w:szCs w:val="36"/>
        </w:rPr>
        <w:t>浙江省科学技术奖公示信息表</w:t>
      </w:r>
      <w:r w:rsidR="00494D94" w:rsidRPr="00494D94">
        <w:rPr>
          <w:rStyle w:val="title1"/>
          <w:rFonts w:eastAsia="仿宋_GB2312"/>
          <w:b w:val="0"/>
          <w:color w:val="auto"/>
          <w:sz w:val="32"/>
          <w:szCs w:val="32"/>
        </w:rPr>
        <w:t>（单位提名）</w:t>
      </w:r>
    </w:p>
    <w:p w14:paraId="498C8844" w14:textId="77777777" w:rsidR="006F0F7F" w:rsidRDefault="006F0F7F" w:rsidP="006F0F7F">
      <w:pPr>
        <w:spacing w:line="440" w:lineRule="exact"/>
        <w:rPr>
          <w:rFonts w:eastAsia="仿宋_GB2312"/>
          <w:sz w:val="28"/>
          <w:szCs w:val="24"/>
        </w:rPr>
      </w:pPr>
      <w:r>
        <w:rPr>
          <w:rFonts w:eastAsia="仿宋_GB2312"/>
          <w:sz w:val="28"/>
          <w:szCs w:val="24"/>
        </w:rPr>
        <w:t>提名奖项：科学技术进步奖</w:t>
      </w:r>
    </w:p>
    <w:tbl>
      <w:tblPr>
        <w:tblW w:w="91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14"/>
        <w:gridCol w:w="7087"/>
      </w:tblGrid>
      <w:tr w:rsidR="006F0F7F" w14:paraId="26138046" w14:textId="77777777" w:rsidTr="00AB49A4">
        <w:trPr>
          <w:trHeight w:val="771"/>
          <w:jc w:val="center"/>
        </w:trPr>
        <w:tc>
          <w:tcPr>
            <w:tcW w:w="2014" w:type="dxa"/>
            <w:vAlign w:val="center"/>
          </w:tcPr>
          <w:p w14:paraId="2F546AD3" w14:textId="77777777" w:rsidR="006F0F7F" w:rsidRPr="00BF7FE2" w:rsidRDefault="006F0F7F" w:rsidP="00AB49A4">
            <w:pPr>
              <w:jc w:val="center"/>
              <w:rPr>
                <w:rStyle w:val="title1"/>
                <w:rFonts w:eastAsia="仿宋_GB2312"/>
                <w:b w:val="0"/>
                <w:bCs w:val="0"/>
                <w:color w:val="auto"/>
                <w:sz w:val="28"/>
              </w:rPr>
            </w:pPr>
            <w:r w:rsidRPr="00BF7FE2">
              <w:rPr>
                <w:rStyle w:val="title1"/>
                <w:rFonts w:eastAsia="仿宋_GB2312"/>
                <w:b w:val="0"/>
                <w:bCs w:val="0"/>
                <w:color w:val="auto"/>
                <w:sz w:val="28"/>
              </w:rPr>
              <w:t>成果名称</w:t>
            </w:r>
          </w:p>
        </w:tc>
        <w:tc>
          <w:tcPr>
            <w:tcW w:w="7087" w:type="dxa"/>
            <w:vAlign w:val="center"/>
          </w:tcPr>
          <w:p w14:paraId="5492FD7D" w14:textId="77777777" w:rsidR="006F0F7F" w:rsidRPr="004B72AC" w:rsidRDefault="006F0F7F" w:rsidP="00AB49A4">
            <w:pPr>
              <w:spacing w:line="440" w:lineRule="exact"/>
              <w:jc w:val="center"/>
              <w:rPr>
                <w:rStyle w:val="title1"/>
                <w:rFonts w:eastAsia="仿宋_GB2312"/>
                <w:b w:val="0"/>
                <w:sz w:val="28"/>
                <w:szCs w:val="28"/>
              </w:rPr>
            </w:pPr>
            <w:r w:rsidRPr="004B72AC">
              <w:rPr>
                <w:rFonts w:eastAsia="仿宋" w:hint="eastAsia"/>
                <w:sz w:val="28"/>
                <w:szCs w:val="28"/>
              </w:rPr>
              <w:t>特种泵阀核心部件</w:t>
            </w:r>
            <w:r w:rsidRPr="004B72AC">
              <w:rPr>
                <w:rFonts w:eastAsia="仿宋" w:hint="eastAsia"/>
                <w:sz w:val="28"/>
                <w:szCs w:val="28"/>
              </w:rPr>
              <w:t>SLM</w:t>
            </w:r>
            <w:proofErr w:type="gramStart"/>
            <w:r w:rsidRPr="004B72AC">
              <w:rPr>
                <w:rFonts w:eastAsia="仿宋" w:hint="eastAsia"/>
                <w:sz w:val="28"/>
                <w:szCs w:val="28"/>
              </w:rPr>
              <w:t>增材制造</w:t>
            </w:r>
            <w:proofErr w:type="gramEnd"/>
            <w:r w:rsidRPr="004B72AC">
              <w:rPr>
                <w:rFonts w:eastAsia="仿宋" w:hint="eastAsia"/>
                <w:sz w:val="28"/>
                <w:szCs w:val="28"/>
              </w:rPr>
              <w:t>关键技术及工程应用</w:t>
            </w:r>
          </w:p>
        </w:tc>
      </w:tr>
      <w:tr w:rsidR="006F0F7F" w14:paraId="36FD2853" w14:textId="77777777" w:rsidTr="00AB49A4">
        <w:trPr>
          <w:trHeight w:val="701"/>
          <w:jc w:val="center"/>
        </w:trPr>
        <w:tc>
          <w:tcPr>
            <w:tcW w:w="2014" w:type="dxa"/>
            <w:vAlign w:val="center"/>
          </w:tcPr>
          <w:p w14:paraId="552CCB6E" w14:textId="77777777" w:rsidR="006F0F7F" w:rsidRPr="00BF7FE2" w:rsidRDefault="006F0F7F" w:rsidP="00AB49A4">
            <w:pPr>
              <w:jc w:val="center"/>
              <w:rPr>
                <w:rStyle w:val="title1"/>
                <w:rFonts w:eastAsia="仿宋_GB2312"/>
                <w:b w:val="0"/>
                <w:bCs w:val="0"/>
                <w:color w:val="auto"/>
                <w:sz w:val="28"/>
              </w:rPr>
            </w:pPr>
            <w:r w:rsidRPr="00BF7FE2">
              <w:rPr>
                <w:rStyle w:val="title1"/>
                <w:rFonts w:eastAsia="仿宋_GB2312"/>
                <w:b w:val="0"/>
                <w:bCs w:val="0"/>
                <w:color w:val="auto"/>
                <w:sz w:val="28"/>
              </w:rPr>
              <w:t>提名等级</w:t>
            </w:r>
          </w:p>
        </w:tc>
        <w:tc>
          <w:tcPr>
            <w:tcW w:w="7087" w:type="dxa"/>
            <w:vAlign w:val="center"/>
          </w:tcPr>
          <w:p w14:paraId="3285182C" w14:textId="77777777" w:rsidR="006F0F7F" w:rsidRPr="004B72AC" w:rsidRDefault="006F0F7F" w:rsidP="00AB49A4">
            <w:pPr>
              <w:spacing w:line="440" w:lineRule="exact"/>
              <w:jc w:val="center"/>
              <w:rPr>
                <w:rStyle w:val="title1"/>
                <w:rFonts w:eastAsia="仿宋_GB2312"/>
                <w:b w:val="0"/>
                <w:sz w:val="28"/>
                <w:szCs w:val="28"/>
              </w:rPr>
            </w:pPr>
            <w:r w:rsidRPr="004B72AC">
              <w:rPr>
                <w:rFonts w:eastAsia="仿宋"/>
                <w:bCs/>
                <w:sz w:val="28"/>
                <w:szCs w:val="28"/>
              </w:rPr>
              <w:t>二等奖</w:t>
            </w:r>
          </w:p>
        </w:tc>
      </w:tr>
      <w:tr w:rsidR="006F0F7F" w14:paraId="48268594" w14:textId="77777777" w:rsidTr="00AB49A4">
        <w:trPr>
          <w:trHeight w:val="982"/>
          <w:jc w:val="center"/>
        </w:trPr>
        <w:tc>
          <w:tcPr>
            <w:tcW w:w="2014" w:type="dxa"/>
            <w:vAlign w:val="center"/>
          </w:tcPr>
          <w:p w14:paraId="2900D7EA" w14:textId="77777777" w:rsidR="006F0F7F" w:rsidRDefault="006F0F7F" w:rsidP="00AB49A4">
            <w:pPr>
              <w:spacing w:line="440" w:lineRule="exact"/>
              <w:jc w:val="center"/>
              <w:rPr>
                <w:rFonts w:eastAsia="仿宋_GB2312"/>
                <w:bCs/>
                <w:sz w:val="28"/>
                <w:szCs w:val="24"/>
              </w:rPr>
            </w:pPr>
            <w:r>
              <w:rPr>
                <w:rFonts w:eastAsia="仿宋_GB2312"/>
                <w:bCs/>
                <w:sz w:val="28"/>
                <w:szCs w:val="24"/>
              </w:rPr>
              <w:t>提名书</w:t>
            </w:r>
          </w:p>
          <w:p w14:paraId="2067E4BB" w14:textId="77777777" w:rsidR="006F0F7F" w:rsidRDefault="006F0F7F" w:rsidP="00AB49A4">
            <w:pPr>
              <w:spacing w:line="440" w:lineRule="exact"/>
              <w:jc w:val="center"/>
              <w:rPr>
                <w:rFonts w:eastAsia="仿宋_GB2312"/>
                <w:bCs/>
                <w:sz w:val="28"/>
                <w:szCs w:val="24"/>
              </w:rPr>
            </w:pPr>
            <w:r>
              <w:rPr>
                <w:rFonts w:eastAsia="仿宋_GB2312"/>
                <w:bCs/>
                <w:sz w:val="28"/>
                <w:szCs w:val="24"/>
              </w:rPr>
              <w:t>相关内容</w:t>
            </w:r>
          </w:p>
        </w:tc>
        <w:tc>
          <w:tcPr>
            <w:tcW w:w="7087" w:type="dxa"/>
            <w:vAlign w:val="center"/>
          </w:tcPr>
          <w:p w14:paraId="4CBEA0AA" w14:textId="77777777" w:rsidR="006F0F7F" w:rsidRDefault="006F0F7F" w:rsidP="00AB49A4">
            <w:pPr>
              <w:adjustRightInd w:val="0"/>
              <w:snapToGrid w:val="0"/>
              <w:rPr>
                <w:rFonts w:eastAsia="仿宋_GB2312"/>
                <w:bCs/>
                <w:sz w:val="24"/>
                <w:szCs w:val="24"/>
              </w:rPr>
            </w:pPr>
            <w:r w:rsidRPr="002A49BF">
              <w:rPr>
                <w:rFonts w:ascii="仿宋" w:eastAsia="仿宋" w:hAnsi="仿宋" w:cs="仿宋" w:hint="eastAsia"/>
                <w:bCs/>
                <w:spacing w:val="2"/>
                <w:sz w:val="28"/>
                <w:szCs w:val="28"/>
              </w:rPr>
              <w:t>详见附件1</w:t>
            </w:r>
            <w:r>
              <w:rPr>
                <w:rFonts w:ascii="仿宋" w:eastAsia="仿宋" w:hAnsi="仿宋" w:cs="仿宋" w:hint="eastAsia"/>
                <w:bCs/>
                <w:spacing w:val="2"/>
                <w:sz w:val="28"/>
                <w:szCs w:val="28"/>
              </w:rPr>
              <w:t>、2</w:t>
            </w:r>
          </w:p>
        </w:tc>
      </w:tr>
      <w:tr w:rsidR="006F0F7F" w14:paraId="467E8F9C" w14:textId="77777777" w:rsidTr="00AB49A4">
        <w:trPr>
          <w:trHeight w:val="7079"/>
          <w:jc w:val="center"/>
        </w:trPr>
        <w:tc>
          <w:tcPr>
            <w:tcW w:w="2014" w:type="dxa"/>
            <w:tcBorders>
              <w:right w:val="single" w:sz="4" w:space="0" w:color="auto"/>
            </w:tcBorders>
            <w:vAlign w:val="center"/>
          </w:tcPr>
          <w:p w14:paraId="08DF6738" w14:textId="77777777" w:rsidR="006F0F7F" w:rsidRDefault="006F0F7F" w:rsidP="00AB49A4">
            <w:pPr>
              <w:spacing w:line="440" w:lineRule="exact"/>
              <w:jc w:val="center"/>
              <w:rPr>
                <w:rFonts w:eastAsia="仿宋_GB2312"/>
                <w:bCs/>
                <w:sz w:val="28"/>
                <w:szCs w:val="24"/>
              </w:rPr>
            </w:pPr>
            <w:r>
              <w:rPr>
                <w:rFonts w:eastAsia="仿宋_GB2312"/>
                <w:bCs/>
                <w:sz w:val="28"/>
                <w:szCs w:val="24"/>
              </w:rPr>
              <w:t>主要完成人</w:t>
            </w:r>
          </w:p>
        </w:tc>
        <w:tc>
          <w:tcPr>
            <w:tcW w:w="7087" w:type="dxa"/>
            <w:tcBorders>
              <w:left w:val="single" w:sz="4" w:space="0" w:color="auto"/>
            </w:tcBorders>
            <w:vAlign w:val="center"/>
          </w:tcPr>
          <w:p w14:paraId="7D878AC2" w14:textId="77777777" w:rsidR="006F0F7F" w:rsidRPr="004B72AC" w:rsidRDefault="006F0F7F" w:rsidP="00AB49A4">
            <w:pPr>
              <w:adjustRightInd w:val="0"/>
              <w:snapToGrid w:val="0"/>
              <w:spacing w:afterLines="50" w:after="156"/>
              <w:rPr>
                <w:rFonts w:eastAsia="仿宋"/>
                <w:bCs/>
                <w:sz w:val="28"/>
                <w:szCs w:val="28"/>
              </w:rPr>
            </w:pPr>
            <w:r w:rsidRPr="004B72AC">
              <w:rPr>
                <w:rFonts w:eastAsia="仿宋" w:hint="eastAsia"/>
                <w:bCs/>
                <w:sz w:val="28"/>
                <w:szCs w:val="28"/>
              </w:rPr>
              <w:t>邵中魁，排名</w:t>
            </w:r>
            <w:r w:rsidRPr="004B72AC">
              <w:rPr>
                <w:rFonts w:eastAsia="仿宋" w:hint="eastAsia"/>
                <w:bCs/>
                <w:sz w:val="28"/>
                <w:szCs w:val="28"/>
              </w:rPr>
              <w:t>1</w:t>
            </w:r>
            <w:r w:rsidRPr="004B72AC">
              <w:rPr>
                <w:rFonts w:eastAsia="仿宋" w:hint="eastAsia"/>
                <w:bCs/>
                <w:sz w:val="28"/>
                <w:szCs w:val="28"/>
              </w:rPr>
              <w:t>，高级工程师，浙江省机电设计研究院有限公司；</w:t>
            </w:r>
          </w:p>
          <w:p w14:paraId="53E33640" w14:textId="77777777" w:rsidR="006F0F7F" w:rsidRPr="004B72AC" w:rsidRDefault="006F0F7F" w:rsidP="00AB49A4">
            <w:pPr>
              <w:adjustRightInd w:val="0"/>
              <w:snapToGrid w:val="0"/>
              <w:spacing w:afterLines="50" w:after="156"/>
              <w:rPr>
                <w:rFonts w:eastAsia="仿宋"/>
                <w:bCs/>
                <w:sz w:val="28"/>
                <w:szCs w:val="28"/>
              </w:rPr>
            </w:pPr>
            <w:r w:rsidRPr="004B72AC">
              <w:rPr>
                <w:rFonts w:eastAsia="仿宋" w:hint="eastAsia"/>
                <w:bCs/>
                <w:sz w:val="28"/>
                <w:szCs w:val="28"/>
              </w:rPr>
              <w:t>赵庆洋，排名</w:t>
            </w:r>
            <w:r w:rsidRPr="004B72AC">
              <w:rPr>
                <w:rFonts w:eastAsia="仿宋" w:hint="eastAsia"/>
                <w:bCs/>
                <w:sz w:val="28"/>
                <w:szCs w:val="28"/>
              </w:rPr>
              <w:t>2</w:t>
            </w:r>
            <w:r w:rsidRPr="004B72AC">
              <w:rPr>
                <w:rFonts w:eastAsia="仿宋" w:hint="eastAsia"/>
                <w:bCs/>
                <w:sz w:val="28"/>
                <w:szCs w:val="28"/>
              </w:rPr>
              <w:t>，高级工程师，杭州喜马拉雅信息科技有限公司；</w:t>
            </w:r>
          </w:p>
          <w:p w14:paraId="4EA5262B" w14:textId="77777777" w:rsidR="006F0F7F" w:rsidRPr="004B72AC" w:rsidRDefault="006F0F7F" w:rsidP="00AB49A4">
            <w:pPr>
              <w:adjustRightInd w:val="0"/>
              <w:snapToGrid w:val="0"/>
              <w:spacing w:afterLines="50" w:after="156"/>
              <w:rPr>
                <w:rFonts w:eastAsia="仿宋"/>
                <w:bCs/>
                <w:sz w:val="28"/>
                <w:szCs w:val="28"/>
              </w:rPr>
            </w:pPr>
            <w:r w:rsidRPr="004B72AC">
              <w:rPr>
                <w:rFonts w:eastAsia="仿宋" w:hint="eastAsia"/>
                <w:bCs/>
                <w:sz w:val="28"/>
                <w:szCs w:val="28"/>
              </w:rPr>
              <w:t>鲁中良，排名</w:t>
            </w:r>
            <w:r w:rsidRPr="004B72AC">
              <w:rPr>
                <w:rFonts w:eastAsia="仿宋" w:hint="eastAsia"/>
                <w:bCs/>
                <w:sz w:val="28"/>
                <w:szCs w:val="28"/>
              </w:rPr>
              <w:t>3</w:t>
            </w:r>
            <w:r w:rsidRPr="004B72AC">
              <w:rPr>
                <w:rFonts w:eastAsia="仿宋" w:hint="eastAsia"/>
                <w:bCs/>
                <w:sz w:val="28"/>
                <w:szCs w:val="28"/>
              </w:rPr>
              <w:t>，副教授，西安交通大学；</w:t>
            </w:r>
          </w:p>
          <w:p w14:paraId="30B60F32" w14:textId="77777777" w:rsidR="006F0F7F" w:rsidRPr="004B72AC" w:rsidRDefault="006F0F7F" w:rsidP="00AB49A4">
            <w:pPr>
              <w:adjustRightInd w:val="0"/>
              <w:snapToGrid w:val="0"/>
              <w:spacing w:afterLines="50" w:after="156"/>
              <w:rPr>
                <w:rFonts w:eastAsia="仿宋"/>
                <w:bCs/>
                <w:sz w:val="28"/>
                <w:szCs w:val="28"/>
              </w:rPr>
            </w:pPr>
            <w:proofErr w:type="gramStart"/>
            <w:r w:rsidRPr="004B72AC">
              <w:rPr>
                <w:rFonts w:eastAsia="仿宋" w:hint="eastAsia"/>
                <w:bCs/>
                <w:sz w:val="28"/>
                <w:szCs w:val="28"/>
              </w:rPr>
              <w:t>盛云庆</w:t>
            </w:r>
            <w:proofErr w:type="gramEnd"/>
            <w:r w:rsidRPr="004B72AC">
              <w:rPr>
                <w:rFonts w:eastAsia="仿宋" w:hint="eastAsia"/>
                <w:bCs/>
                <w:sz w:val="28"/>
                <w:szCs w:val="28"/>
              </w:rPr>
              <w:t>，排名</w:t>
            </w:r>
            <w:r w:rsidRPr="004B72AC">
              <w:rPr>
                <w:rFonts w:eastAsia="仿宋" w:hint="eastAsia"/>
                <w:bCs/>
                <w:sz w:val="28"/>
                <w:szCs w:val="28"/>
              </w:rPr>
              <w:t>4</w:t>
            </w:r>
            <w:r w:rsidRPr="004B72AC">
              <w:rPr>
                <w:rFonts w:eastAsia="仿宋" w:hint="eastAsia"/>
                <w:bCs/>
                <w:sz w:val="28"/>
                <w:szCs w:val="28"/>
              </w:rPr>
              <w:t>，正高级工程师，浙江省机电设计研究院有限公司；</w:t>
            </w:r>
          </w:p>
          <w:p w14:paraId="5371C741" w14:textId="77777777" w:rsidR="006F0F7F" w:rsidRPr="004B72AC" w:rsidRDefault="006F0F7F" w:rsidP="00AB49A4">
            <w:pPr>
              <w:adjustRightInd w:val="0"/>
              <w:snapToGrid w:val="0"/>
              <w:spacing w:afterLines="50" w:after="156"/>
              <w:rPr>
                <w:rFonts w:eastAsia="仿宋"/>
                <w:bCs/>
                <w:sz w:val="28"/>
                <w:szCs w:val="28"/>
              </w:rPr>
            </w:pPr>
            <w:proofErr w:type="gramStart"/>
            <w:r w:rsidRPr="004B72AC">
              <w:rPr>
                <w:rFonts w:eastAsia="仿宋" w:hint="eastAsia"/>
                <w:bCs/>
                <w:sz w:val="28"/>
                <w:szCs w:val="28"/>
              </w:rPr>
              <w:t>姜耀林</w:t>
            </w:r>
            <w:proofErr w:type="gramEnd"/>
            <w:r w:rsidRPr="004B72AC">
              <w:rPr>
                <w:rFonts w:eastAsia="仿宋" w:hint="eastAsia"/>
                <w:bCs/>
                <w:sz w:val="28"/>
                <w:szCs w:val="28"/>
              </w:rPr>
              <w:t>，排名</w:t>
            </w:r>
            <w:r w:rsidRPr="004B72AC">
              <w:rPr>
                <w:rFonts w:eastAsia="仿宋" w:hint="eastAsia"/>
                <w:bCs/>
                <w:sz w:val="28"/>
                <w:szCs w:val="28"/>
              </w:rPr>
              <w:t>5</w:t>
            </w:r>
            <w:r w:rsidRPr="004B72AC">
              <w:rPr>
                <w:rFonts w:eastAsia="仿宋" w:hint="eastAsia"/>
                <w:bCs/>
                <w:sz w:val="28"/>
                <w:szCs w:val="28"/>
              </w:rPr>
              <w:t>，正高级工程师，浙江省机电设计研究院有限公司；</w:t>
            </w:r>
          </w:p>
          <w:p w14:paraId="4EF5FD80" w14:textId="77777777" w:rsidR="006F0F7F" w:rsidRPr="004B72AC" w:rsidRDefault="006F0F7F" w:rsidP="00AB49A4">
            <w:pPr>
              <w:adjustRightInd w:val="0"/>
              <w:snapToGrid w:val="0"/>
              <w:spacing w:afterLines="50" w:after="156"/>
              <w:rPr>
                <w:rFonts w:eastAsia="仿宋"/>
                <w:bCs/>
                <w:sz w:val="28"/>
                <w:szCs w:val="28"/>
              </w:rPr>
            </w:pPr>
            <w:r w:rsidRPr="004B72AC">
              <w:rPr>
                <w:rFonts w:eastAsia="仿宋" w:hint="eastAsia"/>
                <w:bCs/>
                <w:sz w:val="28"/>
                <w:szCs w:val="28"/>
              </w:rPr>
              <w:t>黄建军，排名</w:t>
            </w:r>
            <w:r w:rsidRPr="004B72AC">
              <w:rPr>
                <w:rFonts w:eastAsia="仿宋" w:hint="eastAsia"/>
                <w:bCs/>
                <w:sz w:val="28"/>
                <w:szCs w:val="28"/>
              </w:rPr>
              <w:t>6</w:t>
            </w:r>
            <w:r w:rsidRPr="004B72AC">
              <w:rPr>
                <w:rFonts w:eastAsia="仿宋" w:hint="eastAsia"/>
                <w:bCs/>
                <w:sz w:val="28"/>
                <w:szCs w:val="28"/>
              </w:rPr>
              <w:t>，高级工程师，浙江省机电设计研究院有限公司；</w:t>
            </w:r>
          </w:p>
          <w:p w14:paraId="4E0AFF20" w14:textId="77777777" w:rsidR="006F0F7F" w:rsidRPr="004B72AC" w:rsidRDefault="006F0F7F" w:rsidP="00AB49A4">
            <w:pPr>
              <w:adjustRightInd w:val="0"/>
              <w:snapToGrid w:val="0"/>
              <w:spacing w:afterLines="50" w:after="156"/>
              <w:rPr>
                <w:rFonts w:eastAsia="仿宋"/>
                <w:bCs/>
                <w:sz w:val="28"/>
                <w:szCs w:val="28"/>
              </w:rPr>
            </w:pPr>
            <w:proofErr w:type="gramStart"/>
            <w:r w:rsidRPr="004B72AC">
              <w:rPr>
                <w:rFonts w:eastAsia="仿宋" w:hint="eastAsia"/>
                <w:bCs/>
                <w:sz w:val="28"/>
                <w:szCs w:val="28"/>
              </w:rPr>
              <w:t>范</w:t>
            </w:r>
            <w:proofErr w:type="gramEnd"/>
            <w:r>
              <w:rPr>
                <w:rFonts w:eastAsia="仿宋" w:hint="eastAsia"/>
                <w:bCs/>
                <w:sz w:val="28"/>
                <w:szCs w:val="28"/>
              </w:rPr>
              <w:t xml:space="preserve"> </w:t>
            </w:r>
            <w:r>
              <w:rPr>
                <w:rFonts w:eastAsia="仿宋"/>
                <w:bCs/>
                <w:sz w:val="28"/>
                <w:szCs w:val="28"/>
              </w:rPr>
              <w:t xml:space="preserve"> </w:t>
            </w:r>
            <w:r w:rsidRPr="004B72AC">
              <w:rPr>
                <w:rFonts w:eastAsia="仿宋" w:hint="eastAsia"/>
                <w:bCs/>
                <w:sz w:val="28"/>
                <w:szCs w:val="28"/>
              </w:rPr>
              <w:t>有，排名</w:t>
            </w:r>
            <w:r w:rsidRPr="004B72AC">
              <w:rPr>
                <w:rFonts w:eastAsia="仿宋" w:hint="eastAsia"/>
                <w:bCs/>
                <w:sz w:val="28"/>
                <w:szCs w:val="28"/>
              </w:rPr>
              <w:t>7</w:t>
            </w:r>
            <w:r w:rsidRPr="004B72AC">
              <w:rPr>
                <w:rFonts w:eastAsia="仿宋" w:hint="eastAsia"/>
                <w:bCs/>
                <w:sz w:val="28"/>
                <w:szCs w:val="28"/>
              </w:rPr>
              <w:t>，高级工程师，杭州喜马拉雅信息科技有限公司；</w:t>
            </w:r>
          </w:p>
          <w:p w14:paraId="16EA507C" w14:textId="77777777" w:rsidR="006F0F7F" w:rsidRPr="004B72AC" w:rsidRDefault="006F0F7F" w:rsidP="00AB49A4">
            <w:pPr>
              <w:adjustRightInd w:val="0"/>
              <w:snapToGrid w:val="0"/>
              <w:spacing w:afterLines="50" w:after="156"/>
              <w:rPr>
                <w:rFonts w:eastAsia="仿宋"/>
                <w:bCs/>
                <w:sz w:val="28"/>
                <w:szCs w:val="28"/>
              </w:rPr>
            </w:pPr>
            <w:r w:rsidRPr="004B72AC">
              <w:rPr>
                <w:rFonts w:eastAsia="仿宋" w:hint="eastAsia"/>
                <w:bCs/>
                <w:sz w:val="28"/>
                <w:szCs w:val="28"/>
              </w:rPr>
              <w:t>冯忠明，排名</w:t>
            </w:r>
            <w:r w:rsidRPr="004B72AC">
              <w:rPr>
                <w:rFonts w:eastAsia="仿宋" w:hint="eastAsia"/>
                <w:bCs/>
                <w:sz w:val="28"/>
                <w:szCs w:val="28"/>
              </w:rPr>
              <w:t>8</w:t>
            </w:r>
            <w:r w:rsidRPr="004B72AC">
              <w:rPr>
                <w:rFonts w:eastAsia="仿宋" w:hint="eastAsia"/>
                <w:bCs/>
                <w:sz w:val="28"/>
                <w:szCs w:val="28"/>
              </w:rPr>
              <w:t>，高级工程师，南方泵业股份有限公司；</w:t>
            </w:r>
          </w:p>
          <w:p w14:paraId="361E6111" w14:textId="77777777" w:rsidR="006F0F7F" w:rsidRDefault="006F0F7F" w:rsidP="00AB49A4">
            <w:pPr>
              <w:adjustRightInd w:val="0"/>
              <w:snapToGrid w:val="0"/>
              <w:spacing w:afterLines="50" w:after="156"/>
              <w:rPr>
                <w:rFonts w:eastAsia="仿宋_GB2312"/>
                <w:bCs/>
                <w:sz w:val="24"/>
                <w:szCs w:val="24"/>
              </w:rPr>
            </w:pPr>
            <w:r w:rsidRPr="004B72AC">
              <w:rPr>
                <w:rFonts w:eastAsia="仿宋" w:hint="eastAsia"/>
                <w:bCs/>
                <w:sz w:val="28"/>
                <w:szCs w:val="28"/>
              </w:rPr>
              <w:t>柴</w:t>
            </w:r>
            <w:r>
              <w:rPr>
                <w:rFonts w:eastAsia="仿宋" w:hint="eastAsia"/>
                <w:bCs/>
                <w:sz w:val="28"/>
                <w:szCs w:val="28"/>
              </w:rPr>
              <w:t xml:space="preserve"> </w:t>
            </w:r>
            <w:r>
              <w:rPr>
                <w:rFonts w:eastAsia="仿宋"/>
                <w:bCs/>
                <w:sz w:val="28"/>
                <w:szCs w:val="28"/>
              </w:rPr>
              <w:t xml:space="preserve"> </w:t>
            </w:r>
            <w:proofErr w:type="gramStart"/>
            <w:r w:rsidRPr="004B72AC">
              <w:rPr>
                <w:rFonts w:eastAsia="仿宋" w:hint="eastAsia"/>
                <w:bCs/>
                <w:sz w:val="28"/>
                <w:szCs w:val="28"/>
              </w:rPr>
              <w:t>璐</w:t>
            </w:r>
            <w:proofErr w:type="gramEnd"/>
            <w:r w:rsidRPr="004B72AC">
              <w:rPr>
                <w:rFonts w:eastAsia="仿宋" w:hint="eastAsia"/>
                <w:bCs/>
                <w:sz w:val="28"/>
                <w:szCs w:val="28"/>
              </w:rPr>
              <w:t>，排名</w:t>
            </w:r>
            <w:r w:rsidRPr="004B72AC">
              <w:rPr>
                <w:rFonts w:eastAsia="仿宋" w:hint="eastAsia"/>
                <w:bCs/>
                <w:sz w:val="28"/>
                <w:szCs w:val="28"/>
              </w:rPr>
              <w:t>9</w:t>
            </w:r>
            <w:r w:rsidRPr="004B72AC">
              <w:rPr>
                <w:rFonts w:eastAsia="仿宋" w:hint="eastAsia"/>
                <w:bCs/>
                <w:sz w:val="28"/>
                <w:szCs w:val="28"/>
              </w:rPr>
              <w:t>，无，杭州春江阀门有限公司。</w:t>
            </w:r>
          </w:p>
        </w:tc>
      </w:tr>
      <w:tr w:rsidR="006F0F7F" w14:paraId="6501FC94" w14:textId="77777777" w:rsidTr="00AB49A4">
        <w:trPr>
          <w:trHeight w:val="2542"/>
          <w:jc w:val="center"/>
        </w:trPr>
        <w:tc>
          <w:tcPr>
            <w:tcW w:w="2014" w:type="dxa"/>
            <w:tcBorders>
              <w:right w:val="single" w:sz="4" w:space="0" w:color="auto"/>
            </w:tcBorders>
            <w:vAlign w:val="center"/>
          </w:tcPr>
          <w:p w14:paraId="005823A0" w14:textId="77777777" w:rsidR="006F0F7F" w:rsidRDefault="006F0F7F" w:rsidP="00AB49A4">
            <w:pPr>
              <w:spacing w:line="440" w:lineRule="exact"/>
              <w:jc w:val="center"/>
              <w:rPr>
                <w:rFonts w:eastAsia="仿宋"/>
                <w:bCs/>
                <w:sz w:val="24"/>
                <w:szCs w:val="24"/>
              </w:rPr>
            </w:pPr>
            <w:r>
              <w:rPr>
                <w:rFonts w:eastAsia="仿宋"/>
                <w:bCs/>
                <w:sz w:val="28"/>
                <w:szCs w:val="24"/>
              </w:rPr>
              <w:t>主要完成单位</w:t>
            </w:r>
          </w:p>
        </w:tc>
        <w:tc>
          <w:tcPr>
            <w:tcW w:w="7087" w:type="dxa"/>
            <w:tcBorders>
              <w:left w:val="single" w:sz="4" w:space="0" w:color="auto"/>
            </w:tcBorders>
            <w:vAlign w:val="center"/>
          </w:tcPr>
          <w:p w14:paraId="505B5D55" w14:textId="77777777" w:rsidR="006F0F7F" w:rsidRPr="004B72AC" w:rsidRDefault="006F0F7F" w:rsidP="00AB49A4">
            <w:pPr>
              <w:spacing w:line="440" w:lineRule="exact"/>
              <w:rPr>
                <w:rFonts w:eastAsia="仿宋"/>
                <w:bCs/>
                <w:sz w:val="28"/>
                <w:szCs w:val="24"/>
              </w:rPr>
            </w:pPr>
            <w:r w:rsidRPr="004B72AC">
              <w:rPr>
                <w:rFonts w:eastAsia="仿宋"/>
                <w:bCs/>
                <w:sz w:val="28"/>
                <w:szCs w:val="24"/>
              </w:rPr>
              <w:t>1</w:t>
            </w:r>
            <w:r w:rsidRPr="004B72AC">
              <w:rPr>
                <w:rFonts w:eastAsia="仿宋" w:hint="eastAsia"/>
                <w:bCs/>
                <w:sz w:val="28"/>
                <w:szCs w:val="24"/>
              </w:rPr>
              <w:t>.</w:t>
            </w:r>
            <w:r w:rsidRPr="004B72AC">
              <w:rPr>
                <w:rFonts w:eastAsia="仿宋" w:hint="eastAsia"/>
                <w:bCs/>
                <w:sz w:val="28"/>
                <w:szCs w:val="24"/>
              </w:rPr>
              <w:t>浙江省机电设计研究院有限公司</w:t>
            </w:r>
          </w:p>
          <w:p w14:paraId="5C186629" w14:textId="77777777" w:rsidR="006F0F7F" w:rsidRPr="004B72AC" w:rsidRDefault="006F0F7F" w:rsidP="00AB49A4">
            <w:pPr>
              <w:spacing w:line="440" w:lineRule="exact"/>
              <w:rPr>
                <w:rFonts w:eastAsia="仿宋"/>
                <w:bCs/>
                <w:sz w:val="28"/>
                <w:szCs w:val="24"/>
              </w:rPr>
            </w:pPr>
            <w:r w:rsidRPr="004B72AC">
              <w:rPr>
                <w:rFonts w:eastAsia="仿宋" w:hint="eastAsia"/>
                <w:bCs/>
                <w:sz w:val="28"/>
                <w:szCs w:val="24"/>
              </w:rPr>
              <w:t>2.</w:t>
            </w:r>
            <w:r w:rsidRPr="004B72AC">
              <w:rPr>
                <w:rFonts w:eastAsia="仿宋" w:hint="eastAsia"/>
                <w:bCs/>
                <w:sz w:val="28"/>
                <w:szCs w:val="24"/>
              </w:rPr>
              <w:t>杭州喜马拉雅信息科技有限公司</w:t>
            </w:r>
          </w:p>
          <w:p w14:paraId="2F142AC8" w14:textId="77777777" w:rsidR="006F0F7F" w:rsidRPr="004B72AC" w:rsidRDefault="006F0F7F" w:rsidP="00AB49A4">
            <w:pPr>
              <w:spacing w:line="440" w:lineRule="exact"/>
              <w:rPr>
                <w:rFonts w:eastAsia="仿宋"/>
                <w:bCs/>
                <w:sz w:val="28"/>
                <w:szCs w:val="24"/>
              </w:rPr>
            </w:pPr>
            <w:r w:rsidRPr="004B72AC">
              <w:rPr>
                <w:rFonts w:eastAsia="仿宋" w:hint="eastAsia"/>
                <w:bCs/>
                <w:sz w:val="28"/>
                <w:szCs w:val="24"/>
              </w:rPr>
              <w:t>3.</w:t>
            </w:r>
            <w:r w:rsidRPr="004B72AC">
              <w:rPr>
                <w:rFonts w:eastAsia="仿宋" w:hint="eastAsia"/>
                <w:bCs/>
                <w:sz w:val="28"/>
                <w:szCs w:val="24"/>
              </w:rPr>
              <w:t>西安交通大学</w:t>
            </w:r>
          </w:p>
          <w:p w14:paraId="33BA061C" w14:textId="77777777" w:rsidR="006F0F7F" w:rsidRPr="004B72AC" w:rsidRDefault="006F0F7F" w:rsidP="00AB49A4">
            <w:pPr>
              <w:spacing w:line="440" w:lineRule="exact"/>
              <w:rPr>
                <w:rFonts w:eastAsia="仿宋"/>
                <w:bCs/>
                <w:sz w:val="28"/>
                <w:szCs w:val="24"/>
              </w:rPr>
            </w:pPr>
            <w:r w:rsidRPr="004B72AC">
              <w:rPr>
                <w:rFonts w:eastAsia="仿宋" w:hint="eastAsia"/>
                <w:bCs/>
                <w:sz w:val="28"/>
                <w:szCs w:val="24"/>
              </w:rPr>
              <w:t>4.</w:t>
            </w:r>
            <w:r w:rsidRPr="004B72AC">
              <w:rPr>
                <w:rFonts w:eastAsia="仿宋" w:hint="eastAsia"/>
                <w:bCs/>
                <w:sz w:val="28"/>
                <w:szCs w:val="24"/>
              </w:rPr>
              <w:t>南方泵业股份有限公司</w:t>
            </w:r>
          </w:p>
          <w:p w14:paraId="028936A5" w14:textId="77777777" w:rsidR="006F0F7F" w:rsidRDefault="006F0F7F" w:rsidP="00AB49A4">
            <w:pPr>
              <w:spacing w:line="440" w:lineRule="exact"/>
              <w:rPr>
                <w:rFonts w:eastAsia="仿宋"/>
                <w:bCs/>
                <w:sz w:val="24"/>
                <w:szCs w:val="24"/>
              </w:rPr>
            </w:pPr>
            <w:r w:rsidRPr="004B72AC">
              <w:rPr>
                <w:rFonts w:eastAsia="仿宋" w:hint="eastAsia"/>
                <w:bCs/>
                <w:sz w:val="28"/>
                <w:szCs w:val="24"/>
              </w:rPr>
              <w:t>5.</w:t>
            </w:r>
            <w:r w:rsidRPr="004B72AC">
              <w:rPr>
                <w:rFonts w:eastAsia="仿宋" w:hint="eastAsia"/>
                <w:bCs/>
                <w:sz w:val="28"/>
                <w:szCs w:val="24"/>
              </w:rPr>
              <w:t>杭州春江阀门有限公司</w:t>
            </w:r>
          </w:p>
        </w:tc>
      </w:tr>
      <w:tr w:rsidR="006F0F7F" w14:paraId="4BC07CD7" w14:textId="77777777" w:rsidTr="00AB49A4">
        <w:trPr>
          <w:trHeight w:val="977"/>
          <w:jc w:val="center"/>
        </w:trPr>
        <w:tc>
          <w:tcPr>
            <w:tcW w:w="2014" w:type="dxa"/>
            <w:vAlign w:val="center"/>
          </w:tcPr>
          <w:p w14:paraId="1843B328" w14:textId="77777777" w:rsidR="006F0F7F" w:rsidRPr="00BF7FE2" w:rsidRDefault="006F0F7F" w:rsidP="00AB49A4">
            <w:pPr>
              <w:jc w:val="center"/>
              <w:rPr>
                <w:rStyle w:val="title1"/>
                <w:rFonts w:eastAsia="仿宋_GB2312"/>
                <w:b w:val="0"/>
                <w:bCs w:val="0"/>
                <w:color w:val="auto"/>
                <w:sz w:val="28"/>
                <w:szCs w:val="28"/>
              </w:rPr>
            </w:pPr>
            <w:r w:rsidRPr="00BF7FE2">
              <w:rPr>
                <w:rStyle w:val="title1"/>
                <w:rFonts w:eastAsia="仿宋_GB2312"/>
                <w:b w:val="0"/>
                <w:bCs w:val="0"/>
                <w:color w:val="auto"/>
                <w:sz w:val="28"/>
                <w:szCs w:val="28"/>
              </w:rPr>
              <w:lastRenderedPageBreak/>
              <w:t>提名单位</w:t>
            </w:r>
          </w:p>
        </w:tc>
        <w:tc>
          <w:tcPr>
            <w:tcW w:w="7087" w:type="dxa"/>
            <w:vAlign w:val="center"/>
          </w:tcPr>
          <w:p w14:paraId="783CB389" w14:textId="77777777" w:rsidR="006F0F7F" w:rsidRDefault="006F0F7F" w:rsidP="00AB49A4">
            <w:pPr>
              <w:spacing w:line="440" w:lineRule="exact"/>
              <w:jc w:val="center"/>
              <w:rPr>
                <w:rStyle w:val="title1"/>
                <w:b w:val="0"/>
              </w:rPr>
            </w:pPr>
            <w:r w:rsidRPr="005C2AAF">
              <w:rPr>
                <w:rFonts w:eastAsia="仿宋" w:hint="eastAsia"/>
                <w:sz w:val="28"/>
                <w:szCs w:val="28"/>
              </w:rPr>
              <w:t>浙江省机械工业联合会</w:t>
            </w:r>
          </w:p>
        </w:tc>
      </w:tr>
      <w:tr w:rsidR="006F0F7F" w14:paraId="609E0798" w14:textId="77777777" w:rsidTr="00AB49A4">
        <w:trPr>
          <w:trHeight w:val="10475"/>
          <w:jc w:val="center"/>
        </w:trPr>
        <w:tc>
          <w:tcPr>
            <w:tcW w:w="2014" w:type="dxa"/>
            <w:vAlign w:val="center"/>
          </w:tcPr>
          <w:p w14:paraId="32821780" w14:textId="77777777" w:rsidR="006F0F7F" w:rsidRPr="00BF7FE2" w:rsidRDefault="006F0F7F" w:rsidP="00AB49A4">
            <w:pPr>
              <w:spacing w:line="276" w:lineRule="auto"/>
              <w:jc w:val="center"/>
              <w:rPr>
                <w:rStyle w:val="title1"/>
                <w:rFonts w:eastAsia="仿宋_GB2312"/>
                <w:b w:val="0"/>
                <w:bCs w:val="0"/>
                <w:color w:val="auto"/>
                <w:sz w:val="28"/>
                <w:szCs w:val="28"/>
              </w:rPr>
            </w:pPr>
            <w:r w:rsidRPr="00BF7FE2">
              <w:rPr>
                <w:rStyle w:val="title1"/>
                <w:rFonts w:eastAsia="仿宋_GB2312"/>
                <w:b w:val="0"/>
                <w:bCs w:val="0"/>
                <w:color w:val="auto"/>
                <w:sz w:val="28"/>
                <w:szCs w:val="28"/>
              </w:rPr>
              <w:t>提名意见</w:t>
            </w:r>
          </w:p>
        </w:tc>
        <w:tc>
          <w:tcPr>
            <w:tcW w:w="7087" w:type="dxa"/>
            <w:vAlign w:val="center"/>
          </w:tcPr>
          <w:p w14:paraId="43CC69B5" w14:textId="77777777" w:rsidR="006F0F7F" w:rsidRDefault="006F0F7F" w:rsidP="00AB49A4">
            <w:pPr>
              <w:adjustRightInd w:val="0"/>
              <w:snapToGrid w:val="0"/>
              <w:spacing w:line="276" w:lineRule="auto"/>
              <w:ind w:firstLineChars="200" w:firstLine="560"/>
              <w:rPr>
                <w:rFonts w:eastAsia="仿宋"/>
                <w:bCs/>
                <w:sz w:val="28"/>
                <w:szCs w:val="28"/>
              </w:rPr>
            </w:pPr>
          </w:p>
          <w:p w14:paraId="1400274A" w14:textId="77777777" w:rsidR="006F0F7F" w:rsidRPr="000935A0" w:rsidRDefault="006F0F7F" w:rsidP="00AB49A4">
            <w:pPr>
              <w:adjustRightInd w:val="0"/>
              <w:snapToGrid w:val="0"/>
              <w:spacing w:line="276" w:lineRule="auto"/>
              <w:ind w:firstLineChars="200" w:firstLine="560"/>
              <w:rPr>
                <w:rFonts w:eastAsia="仿宋"/>
                <w:bCs/>
                <w:sz w:val="28"/>
                <w:szCs w:val="28"/>
              </w:rPr>
            </w:pPr>
            <w:r w:rsidRPr="000935A0">
              <w:rPr>
                <w:rFonts w:eastAsia="仿宋" w:hint="eastAsia"/>
                <w:bCs/>
                <w:sz w:val="28"/>
                <w:szCs w:val="28"/>
              </w:rPr>
              <w:t>该</w:t>
            </w:r>
            <w:r w:rsidRPr="000935A0">
              <w:rPr>
                <w:rFonts w:eastAsia="仿宋"/>
                <w:bCs/>
                <w:sz w:val="28"/>
                <w:szCs w:val="28"/>
              </w:rPr>
              <w:t>项目</w:t>
            </w:r>
            <w:r w:rsidRPr="000935A0">
              <w:rPr>
                <w:rFonts w:eastAsia="仿宋" w:hint="eastAsia"/>
                <w:bCs/>
                <w:sz w:val="28"/>
                <w:szCs w:val="28"/>
              </w:rPr>
              <w:t>依托浙江省泵及电机重点实验室、流体传输技术国家地方联合工程实验室，</w:t>
            </w:r>
            <w:r w:rsidRPr="000935A0">
              <w:rPr>
                <w:rFonts w:eastAsia="仿宋"/>
                <w:bCs/>
                <w:sz w:val="28"/>
                <w:szCs w:val="28"/>
              </w:rPr>
              <w:t>针对具有复杂结构或曲面的特种泵阀产品核心零部件采用现有传统工艺难以快速制造的技术难题</w:t>
            </w:r>
            <w:r w:rsidRPr="000935A0">
              <w:rPr>
                <w:rFonts w:eastAsia="仿宋" w:hint="eastAsia"/>
                <w:bCs/>
                <w:sz w:val="28"/>
                <w:szCs w:val="28"/>
              </w:rPr>
              <w:t>以及市场上现有金属</w:t>
            </w:r>
            <w:r w:rsidRPr="000935A0">
              <w:rPr>
                <w:rFonts w:eastAsia="仿宋" w:hint="eastAsia"/>
                <w:bCs/>
                <w:sz w:val="28"/>
                <w:szCs w:val="28"/>
              </w:rPr>
              <w:t>3D</w:t>
            </w:r>
            <w:r w:rsidRPr="000935A0">
              <w:rPr>
                <w:rFonts w:eastAsia="仿宋" w:hint="eastAsia"/>
                <w:bCs/>
                <w:sz w:val="28"/>
                <w:szCs w:val="28"/>
              </w:rPr>
              <w:t>打印设备成型尺寸较大、设备售价昂贵的行业现状，</w:t>
            </w:r>
            <w:r w:rsidRPr="000935A0">
              <w:rPr>
                <w:rFonts w:eastAsia="仿宋"/>
                <w:bCs/>
                <w:sz w:val="28"/>
                <w:szCs w:val="28"/>
              </w:rPr>
              <w:t>依次开展了泵阀复杂特殊曲面</w:t>
            </w:r>
            <w:r w:rsidRPr="000935A0">
              <w:rPr>
                <w:rFonts w:eastAsia="仿宋" w:hint="eastAsia"/>
                <w:bCs/>
                <w:sz w:val="28"/>
                <w:szCs w:val="28"/>
              </w:rPr>
              <w:t>激光选区</w:t>
            </w:r>
            <w:proofErr w:type="gramStart"/>
            <w:r w:rsidRPr="000935A0">
              <w:rPr>
                <w:rFonts w:eastAsia="仿宋" w:hint="eastAsia"/>
                <w:bCs/>
                <w:sz w:val="28"/>
                <w:szCs w:val="28"/>
              </w:rPr>
              <w:t>融化增材制造</w:t>
            </w:r>
            <w:proofErr w:type="gramEnd"/>
            <w:r w:rsidRPr="000935A0">
              <w:rPr>
                <w:rFonts w:eastAsia="仿宋" w:hint="eastAsia"/>
                <w:bCs/>
                <w:sz w:val="28"/>
                <w:szCs w:val="28"/>
              </w:rPr>
              <w:t>扫描成形方法设计研究、</w:t>
            </w:r>
            <w:r w:rsidRPr="000935A0">
              <w:rPr>
                <w:rFonts w:eastAsia="仿宋"/>
                <w:bCs/>
                <w:sz w:val="28"/>
                <w:szCs w:val="28"/>
              </w:rPr>
              <w:t>激光选区</w:t>
            </w:r>
            <w:proofErr w:type="gramStart"/>
            <w:r w:rsidRPr="000935A0">
              <w:rPr>
                <w:rFonts w:eastAsia="仿宋"/>
                <w:bCs/>
                <w:sz w:val="28"/>
                <w:szCs w:val="28"/>
              </w:rPr>
              <w:t>熔化增材制造</w:t>
            </w:r>
            <w:proofErr w:type="gramEnd"/>
            <w:r w:rsidRPr="000935A0">
              <w:rPr>
                <w:rFonts w:eastAsia="仿宋"/>
                <w:bCs/>
                <w:sz w:val="28"/>
                <w:szCs w:val="28"/>
              </w:rPr>
              <w:t>设备整体方案创新设计研究、激光选区</w:t>
            </w:r>
            <w:proofErr w:type="gramStart"/>
            <w:r w:rsidRPr="000935A0">
              <w:rPr>
                <w:rFonts w:eastAsia="仿宋"/>
                <w:bCs/>
                <w:sz w:val="28"/>
                <w:szCs w:val="28"/>
              </w:rPr>
              <w:t>熔化增材制造</w:t>
            </w:r>
            <w:proofErr w:type="gramEnd"/>
            <w:r w:rsidRPr="000935A0">
              <w:rPr>
                <w:rFonts w:eastAsia="仿宋"/>
                <w:bCs/>
                <w:sz w:val="28"/>
                <w:szCs w:val="28"/>
              </w:rPr>
              <w:t>设备研制、激光选区</w:t>
            </w:r>
            <w:proofErr w:type="gramStart"/>
            <w:r w:rsidRPr="000935A0">
              <w:rPr>
                <w:rFonts w:eastAsia="仿宋"/>
                <w:bCs/>
                <w:sz w:val="28"/>
                <w:szCs w:val="28"/>
              </w:rPr>
              <w:t>熔化增材制造</w:t>
            </w:r>
            <w:proofErr w:type="gramEnd"/>
            <w:r w:rsidRPr="000935A0">
              <w:rPr>
                <w:rFonts w:eastAsia="仿宋"/>
                <w:bCs/>
                <w:sz w:val="28"/>
                <w:szCs w:val="28"/>
              </w:rPr>
              <w:t>工艺研究、基于</w:t>
            </w:r>
            <w:r w:rsidRPr="000935A0">
              <w:rPr>
                <w:rFonts w:eastAsia="仿宋" w:hint="eastAsia"/>
                <w:bCs/>
                <w:sz w:val="28"/>
                <w:szCs w:val="28"/>
              </w:rPr>
              <w:t>SLM</w:t>
            </w:r>
            <w:r w:rsidRPr="000935A0">
              <w:rPr>
                <w:rFonts w:eastAsia="仿宋" w:hint="eastAsia"/>
                <w:bCs/>
                <w:sz w:val="28"/>
                <w:szCs w:val="28"/>
              </w:rPr>
              <w:t>技术的</w:t>
            </w:r>
            <w:r w:rsidRPr="000935A0">
              <w:rPr>
                <w:rFonts w:eastAsia="仿宋"/>
                <w:bCs/>
                <w:sz w:val="28"/>
                <w:szCs w:val="28"/>
              </w:rPr>
              <w:t>特种泵阀产品开发等研究工作，成功研制了一种可打印多种材料的高效、高精度中小型</w:t>
            </w:r>
            <w:r w:rsidRPr="000935A0">
              <w:rPr>
                <w:rFonts w:eastAsia="仿宋" w:hint="eastAsia"/>
                <w:bCs/>
                <w:sz w:val="28"/>
                <w:szCs w:val="28"/>
              </w:rPr>
              <w:t>SLM</w:t>
            </w:r>
            <w:r w:rsidRPr="000935A0">
              <w:rPr>
                <w:rFonts w:eastAsia="仿宋" w:hint="eastAsia"/>
                <w:bCs/>
                <w:sz w:val="28"/>
                <w:szCs w:val="28"/>
              </w:rPr>
              <w:t>金属</w:t>
            </w:r>
            <w:r w:rsidRPr="000935A0">
              <w:rPr>
                <w:rFonts w:eastAsia="仿宋" w:hint="eastAsia"/>
                <w:bCs/>
                <w:sz w:val="28"/>
                <w:szCs w:val="28"/>
              </w:rPr>
              <w:t>3D</w:t>
            </w:r>
            <w:r w:rsidRPr="000935A0">
              <w:rPr>
                <w:rFonts w:eastAsia="仿宋" w:hint="eastAsia"/>
                <w:bCs/>
                <w:sz w:val="28"/>
                <w:szCs w:val="28"/>
              </w:rPr>
              <w:t>打印机</w:t>
            </w:r>
            <w:r w:rsidRPr="000935A0">
              <w:rPr>
                <w:rFonts w:eastAsia="仿宋"/>
                <w:bCs/>
                <w:sz w:val="28"/>
                <w:szCs w:val="28"/>
              </w:rPr>
              <w:t>（型号：</w:t>
            </w:r>
            <w:r w:rsidRPr="000935A0">
              <w:rPr>
                <w:rFonts w:eastAsia="仿宋"/>
                <w:bCs/>
                <w:sz w:val="28"/>
                <w:szCs w:val="28"/>
              </w:rPr>
              <w:t>HIM-M150</w:t>
            </w:r>
            <w:r w:rsidRPr="000935A0">
              <w:rPr>
                <w:rFonts w:eastAsia="仿宋"/>
                <w:bCs/>
                <w:sz w:val="28"/>
                <w:szCs w:val="28"/>
              </w:rPr>
              <w:t>），并应用所研发</w:t>
            </w:r>
            <w:r w:rsidRPr="000935A0">
              <w:rPr>
                <w:rFonts w:eastAsia="仿宋" w:hint="eastAsia"/>
                <w:bCs/>
                <w:sz w:val="28"/>
                <w:szCs w:val="28"/>
              </w:rPr>
              <w:t>SLM</w:t>
            </w:r>
            <w:r w:rsidRPr="000935A0">
              <w:rPr>
                <w:rFonts w:eastAsia="仿宋" w:hint="eastAsia"/>
                <w:bCs/>
                <w:sz w:val="28"/>
                <w:szCs w:val="28"/>
              </w:rPr>
              <w:t>工艺与装备解决了泵阀产品核心部件特殊曲面高精度制造技术难题、成功开发了多款特种泵阀新产品并实现了产业化。</w:t>
            </w:r>
          </w:p>
          <w:p w14:paraId="64EFEFE3" w14:textId="77777777" w:rsidR="006F0F7F" w:rsidRPr="000935A0" w:rsidRDefault="006F0F7F" w:rsidP="00AB49A4">
            <w:pPr>
              <w:adjustRightInd w:val="0"/>
              <w:snapToGrid w:val="0"/>
              <w:spacing w:line="276" w:lineRule="auto"/>
              <w:ind w:firstLineChars="200" w:firstLine="560"/>
              <w:rPr>
                <w:rFonts w:eastAsia="仿宋"/>
                <w:bCs/>
                <w:sz w:val="28"/>
                <w:szCs w:val="28"/>
              </w:rPr>
            </w:pPr>
            <w:r w:rsidRPr="000935A0">
              <w:rPr>
                <w:rFonts w:eastAsia="仿宋" w:hint="eastAsia"/>
                <w:bCs/>
                <w:sz w:val="28"/>
                <w:szCs w:val="28"/>
              </w:rPr>
              <w:t>该项目所</w:t>
            </w:r>
            <w:r w:rsidRPr="000935A0">
              <w:rPr>
                <w:rFonts w:eastAsia="仿宋"/>
                <w:bCs/>
                <w:sz w:val="28"/>
                <w:szCs w:val="28"/>
              </w:rPr>
              <w:t>研制</w:t>
            </w:r>
            <w:r w:rsidRPr="000935A0">
              <w:rPr>
                <w:rFonts w:eastAsia="仿宋"/>
                <w:bCs/>
                <w:sz w:val="28"/>
                <w:szCs w:val="28"/>
              </w:rPr>
              <w:t>SLM</w:t>
            </w:r>
            <w:r w:rsidRPr="000935A0">
              <w:rPr>
                <w:rFonts w:eastAsia="仿宋" w:hint="eastAsia"/>
                <w:bCs/>
                <w:sz w:val="28"/>
                <w:szCs w:val="28"/>
              </w:rPr>
              <w:t>金属</w:t>
            </w:r>
            <w:r w:rsidRPr="000935A0">
              <w:rPr>
                <w:rFonts w:eastAsia="仿宋" w:hint="eastAsia"/>
                <w:bCs/>
                <w:sz w:val="28"/>
                <w:szCs w:val="28"/>
              </w:rPr>
              <w:t>3D</w:t>
            </w:r>
            <w:r w:rsidRPr="000935A0">
              <w:rPr>
                <w:rFonts w:eastAsia="仿宋" w:hint="eastAsia"/>
                <w:bCs/>
                <w:sz w:val="28"/>
                <w:szCs w:val="28"/>
              </w:rPr>
              <w:t>打印机</w:t>
            </w:r>
            <w:r w:rsidRPr="000935A0">
              <w:rPr>
                <w:rFonts w:eastAsia="仿宋"/>
                <w:bCs/>
                <w:sz w:val="28"/>
                <w:szCs w:val="28"/>
              </w:rPr>
              <w:t>具备成型精度高、成型尺寸适中、材料通用性好、设备体积小、设备制造成本低、设备成型效率更高、设备性价比更高等优势，</w:t>
            </w:r>
            <w:r w:rsidRPr="000935A0">
              <w:rPr>
                <w:rFonts w:eastAsia="仿宋" w:hint="eastAsia"/>
                <w:bCs/>
                <w:sz w:val="28"/>
                <w:szCs w:val="28"/>
              </w:rPr>
              <w:t>且在</w:t>
            </w:r>
            <w:r w:rsidRPr="000935A0">
              <w:rPr>
                <w:rFonts w:eastAsia="仿宋" w:hint="eastAsia"/>
                <w:bCs/>
                <w:sz w:val="28"/>
                <w:szCs w:val="28"/>
              </w:rPr>
              <w:t>3D</w:t>
            </w:r>
            <w:r w:rsidRPr="000935A0">
              <w:rPr>
                <w:rFonts w:eastAsia="仿宋" w:hint="eastAsia"/>
                <w:bCs/>
                <w:sz w:val="28"/>
                <w:szCs w:val="28"/>
              </w:rPr>
              <w:t>打印扫描成形方法、</w:t>
            </w:r>
            <w:r w:rsidRPr="000935A0">
              <w:rPr>
                <w:rFonts w:eastAsia="仿宋" w:hint="eastAsia"/>
                <w:bCs/>
                <w:sz w:val="28"/>
                <w:szCs w:val="28"/>
              </w:rPr>
              <w:t>3D</w:t>
            </w:r>
            <w:r w:rsidRPr="000935A0">
              <w:rPr>
                <w:rFonts w:eastAsia="仿宋" w:hint="eastAsia"/>
                <w:bCs/>
                <w:sz w:val="28"/>
                <w:szCs w:val="28"/>
              </w:rPr>
              <w:t>打印设备机械结构、</w:t>
            </w:r>
            <w:r w:rsidRPr="000935A0">
              <w:rPr>
                <w:rFonts w:eastAsia="仿宋" w:hint="eastAsia"/>
                <w:bCs/>
                <w:sz w:val="28"/>
                <w:szCs w:val="28"/>
              </w:rPr>
              <w:t>3D</w:t>
            </w:r>
            <w:r w:rsidRPr="000935A0">
              <w:rPr>
                <w:rFonts w:eastAsia="仿宋" w:hint="eastAsia"/>
                <w:bCs/>
                <w:sz w:val="28"/>
                <w:szCs w:val="28"/>
              </w:rPr>
              <w:t>打印设备技术参数等方面取得创新性突破。项目研究成果取得授权发明专利</w:t>
            </w:r>
            <w:r w:rsidRPr="000935A0">
              <w:rPr>
                <w:rFonts w:eastAsia="仿宋" w:hint="eastAsia"/>
                <w:bCs/>
                <w:sz w:val="28"/>
                <w:szCs w:val="28"/>
              </w:rPr>
              <w:t>9</w:t>
            </w:r>
            <w:r w:rsidRPr="000935A0">
              <w:rPr>
                <w:rFonts w:eastAsia="仿宋" w:hint="eastAsia"/>
                <w:bCs/>
                <w:sz w:val="28"/>
                <w:szCs w:val="28"/>
              </w:rPr>
              <w:t>件、实用新型专利</w:t>
            </w:r>
            <w:r w:rsidRPr="000935A0">
              <w:rPr>
                <w:rFonts w:eastAsia="仿宋" w:hint="eastAsia"/>
                <w:bCs/>
                <w:sz w:val="28"/>
                <w:szCs w:val="28"/>
              </w:rPr>
              <w:t>14</w:t>
            </w:r>
            <w:r w:rsidRPr="000935A0">
              <w:rPr>
                <w:rFonts w:eastAsia="仿宋" w:hint="eastAsia"/>
                <w:bCs/>
                <w:sz w:val="28"/>
                <w:szCs w:val="28"/>
              </w:rPr>
              <w:t>件、软件著作权</w:t>
            </w:r>
            <w:r w:rsidRPr="000935A0">
              <w:rPr>
                <w:rFonts w:eastAsia="仿宋" w:hint="eastAsia"/>
                <w:bCs/>
                <w:sz w:val="28"/>
                <w:szCs w:val="28"/>
              </w:rPr>
              <w:t>3</w:t>
            </w:r>
            <w:r w:rsidRPr="000935A0">
              <w:rPr>
                <w:rFonts w:eastAsia="仿宋" w:hint="eastAsia"/>
                <w:bCs/>
                <w:sz w:val="28"/>
                <w:szCs w:val="28"/>
              </w:rPr>
              <w:t>件，发表论文</w:t>
            </w:r>
            <w:r w:rsidRPr="000935A0">
              <w:rPr>
                <w:rFonts w:eastAsia="仿宋" w:hint="eastAsia"/>
                <w:bCs/>
                <w:sz w:val="28"/>
                <w:szCs w:val="28"/>
              </w:rPr>
              <w:t>10</w:t>
            </w:r>
            <w:r w:rsidRPr="000935A0">
              <w:rPr>
                <w:rFonts w:eastAsia="仿宋" w:hint="eastAsia"/>
                <w:bCs/>
                <w:sz w:val="28"/>
                <w:szCs w:val="28"/>
              </w:rPr>
              <w:t>篇（其中</w:t>
            </w:r>
            <w:r w:rsidRPr="000935A0">
              <w:rPr>
                <w:rFonts w:eastAsia="仿宋" w:hint="eastAsia"/>
                <w:bCs/>
                <w:sz w:val="28"/>
                <w:szCs w:val="28"/>
              </w:rPr>
              <w:t>SCI</w:t>
            </w:r>
            <w:r w:rsidRPr="000935A0">
              <w:rPr>
                <w:rFonts w:eastAsia="仿宋" w:hint="eastAsia"/>
                <w:bCs/>
                <w:sz w:val="28"/>
                <w:szCs w:val="28"/>
              </w:rPr>
              <w:t>收录论文</w:t>
            </w:r>
            <w:r w:rsidRPr="000935A0">
              <w:rPr>
                <w:rFonts w:eastAsia="仿宋" w:hint="eastAsia"/>
                <w:bCs/>
                <w:sz w:val="28"/>
                <w:szCs w:val="28"/>
              </w:rPr>
              <w:t>5</w:t>
            </w:r>
            <w:r w:rsidRPr="000935A0">
              <w:rPr>
                <w:rFonts w:eastAsia="仿宋" w:hint="eastAsia"/>
                <w:bCs/>
                <w:sz w:val="28"/>
                <w:szCs w:val="28"/>
              </w:rPr>
              <w:t>篇），获浙江机械工业科学技术奖一等奖</w:t>
            </w:r>
            <w:r w:rsidRPr="000935A0">
              <w:rPr>
                <w:rFonts w:eastAsia="仿宋" w:hint="eastAsia"/>
                <w:bCs/>
                <w:sz w:val="28"/>
                <w:szCs w:val="28"/>
              </w:rPr>
              <w:t>1</w:t>
            </w:r>
            <w:r w:rsidRPr="000935A0">
              <w:rPr>
                <w:rFonts w:eastAsia="仿宋" w:hint="eastAsia"/>
                <w:bCs/>
                <w:sz w:val="28"/>
                <w:szCs w:val="28"/>
              </w:rPr>
              <w:t>项</w:t>
            </w:r>
            <w:r w:rsidRPr="000935A0">
              <w:rPr>
                <w:rFonts w:eastAsia="仿宋"/>
                <w:bCs/>
                <w:sz w:val="28"/>
                <w:szCs w:val="28"/>
              </w:rPr>
              <w:t>。</w:t>
            </w:r>
          </w:p>
          <w:p w14:paraId="63D2C588" w14:textId="77777777" w:rsidR="006F0F7F" w:rsidRPr="000935A0" w:rsidRDefault="006F0F7F" w:rsidP="00AB49A4">
            <w:pPr>
              <w:adjustRightInd w:val="0"/>
              <w:snapToGrid w:val="0"/>
              <w:spacing w:line="276" w:lineRule="auto"/>
              <w:ind w:firstLineChars="200" w:firstLine="560"/>
              <w:rPr>
                <w:rFonts w:eastAsia="仿宋"/>
                <w:bCs/>
                <w:sz w:val="28"/>
                <w:szCs w:val="28"/>
              </w:rPr>
            </w:pPr>
            <w:r w:rsidRPr="000935A0">
              <w:rPr>
                <w:rFonts w:eastAsia="仿宋"/>
                <w:bCs/>
                <w:sz w:val="28"/>
                <w:szCs w:val="28"/>
              </w:rPr>
              <w:t>该项目所研制</w:t>
            </w:r>
            <w:r w:rsidRPr="000935A0">
              <w:rPr>
                <w:rFonts w:eastAsia="仿宋" w:hint="eastAsia"/>
                <w:bCs/>
                <w:sz w:val="28"/>
                <w:szCs w:val="28"/>
              </w:rPr>
              <w:t>SLM</w:t>
            </w:r>
            <w:r w:rsidRPr="000935A0">
              <w:rPr>
                <w:rFonts w:eastAsia="仿宋" w:hint="eastAsia"/>
                <w:bCs/>
                <w:sz w:val="28"/>
                <w:szCs w:val="28"/>
              </w:rPr>
              <w:t>金属</w:t>
            </w:r>
            <w:r w:rsidRPr="000935A0">
              <w:rPr>
                <w:rFonts w:eastAsia="仿宋" w:hint="eastAsia"/>
                <w:bCs/>
                <w:sz w:val="28"/>
                <w:szCs w:val="28"/>
              </w:rPr>
              <w:t>3D</w:t>
            </w:r>
            <w:r w:rsidRPr="000935A0">
              <w:rPr>
                <w:rFonts w:eastAsia="仿宋" w:hint="eastAsia"/>
                <w:bCs/>
                <w:sz w:val="28"/>
                <w:szCs w:val="28"/>
              </w:rPr>
              <w:t>打印机</w:t>
            </w:r>
            <w:r w:rsidRPr="000935A0">
              <w:rPr>
                <w:rFonts w:eastAsia="仿宋"/>
                <w:bCs/>
                <w:sz w:val="28"/>
                <w:szCs w:val="28"/>
              </w:rPr>
              <w:t>已实现产业化生产销售，并分别在水泵、阀门等领域实现了产业化应用，</w:t>
            </w:r>
            <w:r w:rsidRPr="000935A0">
              <w:rPr>
                <w:rFonts w:eastAsia="仿宋" w:hint="eastAsia"/>
                <w:bCs/>
                <w:sz w:val="28"/>
                <w:szCs w:val="28"/>
              </w:rPr>
              <w:t>近三年内共取得销售收入</w:t>
            </w:r>
            <w:r w:rsidRPr="000935A0">
              <w:rPr>
                <w:rFonts w:eastAsia="仿宋" w:hint="eastAsia"/>
                <w:bCs/>
                <w:sz w:val="28"/>
                <w:szCs w:val="28"/>
              </w:rPr>
              <w:t>206692</w:t>
            </w:r>
            <w:r w:rsidRPr="000935A0">
              <w:rPr>
                <w:rFonts w:eastAsia="仿宋" w:hint="eastAsia"/>
                <w:bCs/>
                <w:sz w:val="28"/>
                <w:szCs w:val="28"/>
              </w:rPr>
              <w:t>万元、利润</w:t>
            </w:r>
            <w:r w:rsidRPr="000935A0">
              <w:rPr>
                <w:rFonts w:eastAsia="仿宋" w:hint="eastAsia"/>
                <w:bCs/>
                <w:sz w:val="28"/>
                <w:szCs w:val="28"/>
              </w:rPr>
              <w:t>22958</w:t>
            </w:r>
            <w:r w:rsidRPr="000935A0">
              <w:rPr>
                <w:rFonts w:eastAsia="仿宋" w:hint="eastAsia"/>
                <w:bCs/>
                <w:sz w:val="28"/>
                <w:szCs w:val="28"/>
              </w:rPr>
              <w:t>万元、税金</w:t>
            </w:r>
            <w:r w:rsidRPr="000935A0">
              <w:rPr>
                <w:rFonts w:eastAsia="仿宋" w:hint="eastAsia"/>
                <w:bCs/>
                <w:sz w:val="28"/>
                <w:szCs w:val="28"/>
              </w:rPr>
              <w:t>10167</w:t>
            </w:r>
            <w:r w:rsidRPr="000935A0">
              <w:rPr>
                <w:rFonts w:eastAsia="仿宋" w:hint="eastAsia"/>
                <w:bCs/>
                <w:sz w:val="28"/>
                <w:szCs w:val="28"/>
              </w:rPr>
              <w:t>万元，并</w:t>
            </w:r>
            <w:r w:rsidRPr="000935A0">
              <w:rPr>
                <w:rFonts w:eastAsia="仿宋"/>
                <w:bCs/>
                <w:sz w:val="28"/>
                <w:szCs w:val="28"/>
              </w:rPr>
              <w:t>为应用企业间接</w:t>
            </w:r>
            <w:r w:rsidRPr="000935A0">
              <w:rPr>
                <w:rFonts w:eastAsia="仿宋" w:hint="eastAsia"/>
                <w:bCs/>
                <w:sz w:val="28"/>
                <w:szCs w:val="28"/>
              </w:rPr>
              <w:t>实现经济效益超</w:t>
            </w:r>
            <w:r w:rsidRPr="000935A0">
              <w:rPr>
                <w:rFonts w:eastAsia="仿宋" w:hint="eastAsia"/>
                <w:bCs/>
                <w:sz w:val="28"/>
                <w:szCs w:val="28"/>
              </w:rPr>
              <w:t>4</w:t>
            </w:r>
            <w:r w:rsidRPr="000935A0">
              <w:rPr>
                <w:rFonts w:eastAsia="仿宋" w:hint="eastAsia"/>
                <w:bCs/>
                <w:sz w:val="28"/>
                <w:szCs w:val="28"/>
              </w:rPr>
              <w:t>亿元，</w:t>
            </w:r>
            <w:r w:rsidRPr="000935A0">
              <w:rPr>
                <w:rFonts w:eastAsia="仿宋"/>
                <w:bCs/>
                <w:sz w:val="28"/>
                <w:szCs w:val="28"/>
              </w:rPr>
              <w:t>经济效益与社会效益显著。</w:t>
            </w:r>
          </w:p>
          <w:p w14:paraId="27F0EC17" w14:textId="77777777" w:rsidR="006F0F7F" w:rsidRPr="000935A0" w:rsidRDefault="006F0F7F" w:rsidP="00AB49A4">
            <w:pPr>
              <w:adjustRightInd w:val="0"/>
              <w:snapToGrid w:val="0"/>
              <w:spacing w:line="276" w:lineRule="auto"/>
              <w:ind w:firstLineChars="200" w:firstLine="562"/>
              <w:rPr>
                <w:rStyle w:val="title1"/>
                <w:b w:val="0"/>
              </w:rPr>
            </w:pPr>
            <w:r w:rsidRPr="000935A0">
              <w:rPr>
                <w:rFonts w:eastAsia="仿宋"/>
                <w:b/>
                <w:bCs/>
                <w:sz w:val="28"/>
                <w:szCs w:val="28"/>
              </w:rPr>
              <w:t>提名该成果为</w:t>
            </w:r>
            <w:r>
              <w:rPr>
                <w:rFonts w:eastAsia="仿宋" w:hint="eastAsia"/>
                <w:b/>
                <w:bCs/>
                <w:sz w:val="28"/>
                <w:szCs w:val="28"/>
              </w:rPr>
              <w:t>浙江</w:t>
            </w:r>
            <w:r w:rsidRPr="000935A0">
              <w:rPr>
                <w:rFonts w:eastAsia="仿宋"/>
                <w:b/>
                <w:bCs/>
                <w:sz w:val="28"/>
                <w:szCs w:val="28"/>
              </w:rPr>
              <w:t>省科学技术进步奖二等奖。</w:t>
            </w:r>
          </w:p>
        </w:tc>
      </w:tr>
    </w:tbl>
    <w:p w14:paraId="299638DF" w14:textId="77777777" w:rsidR="006F0F7F" w:rsidRDefault="006F0F7F" w:rsidP="006F0F7F">
      <w:pPr>
        <w:adjustRightInd w:val="0"/>
        <w:snapToGrid w:val="0"/>
        <w:spacing w:line="276" w:lineRule="auto"/>
        <w:rPr>
          <w:rFonts w:eastAsia="仿宋_GB2312"/>
          <w:sz w:val="32"/>
          <w:szCs w:val="32"/>
        </w:rPr>
      </w:pPr>
    </w:p>
    <w:p w14:paraId="03109703" w14:textId="77777777" w:rsidR="006F0F7F" w:rsidRDefault="006F0F7F" w:rsidP="006F0F7F">
      <w:pPr>
        <w:adjustRightInd w:val="0"/>
        <w:snapToGrid w:val="0"/>
        <w:spacing w:line="276" w:lineRule="auto"/>
        <w:rPr>
          <w:rFonts w:eastAsia="仿宋_GB2312"/>
          <w:sz w:val="32"/>
          <w:szCs w:val="32"/>
        </w:rPr>
      </w:pPr>
    </w:p>
    <w:p w14:paraId="2E7DF2F5" w14:textId="77777777" w:rsidR="006F0F7F" w:rsidRDefault="006F0F7F" w:rsidP="006F0F7F">
      <w:pPr>
        <w:adjustRightInd w:val="0"/>
        <w:snapToGrid w:val="0"/>
        <w:spacing w:line="276" w:lineRule="auto"/>
        <w:rPr>
          <w:rFonts w:eastAsia="仿宋_GB2312"/>
          <w:sz w:val="32"/>
          <w:szCs w:val="32"/>
        </w:rPr>
        <w:sectPr w:rsidR="006F0F7F" w:rsidSect="00E173CE">
          <w:headerReference w:type="even" r:id="rId6"/>
          <w:headerReference w:type="default" r:id="rId7"/>
          <w:footerReference w:type="default" r:id="rId8"/>
          <w:headerReference w:type="first" r:id="rId9"/>
          <w:pgSz w:w="11906" w:h="16838"/>
          <w:pgMar w:top="1418" w:right="1797" w:bottom="1418" w:left="1797" w:header="851" w:footer="992" w:gutter="0"/>
          <w:cols w:space="425"/>
          <w:docGrid w:type="lines" w:linePitch="312"/>
        </w:sectPr>
      </w:pPr>
    </w:p>
    <w:p w14:paraId="30DE6292" w14:textId="77777777" w:rsidR="006F0F7F" w:rsidRDefault="006F0F7F" w:rsidP="006F0F7F">
      <w:pPr>
        <w:pStyle w:val="a3"/>
        <w:jc w:val="both"/>
        <w:rPr>
          <w:rFonts w:eastAsia="方正黑体简体"/>
          <w:sz w:val="32"/>
          <w:szCs w:val="22"/>
        </w:rPr>
      </w:pPr>
      <w:r>
        <w:rPr>
          <w:rFonts w:ascii="宋体" w:hAnsi="宋体" w:cs="宋体" w:hint="eastAsia"/>
          <w:sz w:val="32"/>
          <w:szCs w:val="22"/>
        </w:rPr>
        <w:lastRenderedPageBreak/>
        <w:t>附件1:</w:t>
      </w:r>
      <w:r>
        <w:rPr>
          <w:rFonts w:eastAsia="方正黑体简体"/>
          <w:sz w:val="32"/>
          <w:szCs w:val="22"/>
        </w:rPr>
        <w:t>主要知识产权和标准规范目录</w:t>
      </w:r>
    </w:p>
    <w:tbl>
      <w:tblPr>
        <w:tblW w:w="145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5"/>
        <w:gridCol w:w="2577"/>
        <w:gridCol w:w="992"/>
        <w:gridCol w:w="1655"/>
        <w:gridCol w:w="1213"/>
        <w:gridCol w:w="1213"/>
        <w:gridCol w:w="1593"/>
        <w:gridCol w:w="2835"/>
        <w:gridCol w:w="1215"/>
      </w:tblGrid>
      <w:tr w:rsidR="006F0F7F" w14:paraId="325890FB" w14:textId="77777777" w:rsidTr="00AB49A4">
        <w:trPr>
          <w:trHeight w:val="567"/>
          <w:jc w:val="center"/>
        </w:trPr>
        <w:tc>
          <w:tcPr>
            <w:tcW w:w="1305" w:type="dxa"/>
            <w:tcBorders>
              <w:top w:val="single" w:sz="4" w:space="0" w:color="auto"/>
              <w:left w:val="single" w:sz="4" w:space="0" w:color="auto"/>
              <w:bottom w:val="single" w:sz="4" w:space="0" w:color="auto"/>
              <w:right w:val="single" w:sz="4" w:space="0" w:color="auto"/>
            </w:tcBorders>
            <w:vAlign w:val="center"/>
          </w:tcPr>
          <w:p w14:paraId="5E78430B" w14:textId="77777777" w:rsidR="006F0F7F" w:rsidRDefault="006F0F7F" w:rsidP="00AB49A4">
            <w:pPr>
              <w:jc w:val="center"/>
              <w:rPr>
                <w:rFonts w:eastAsia="仿宋_GB2312"/>
                <w:sz w:val="24"/>
                <w:szCs w:val="21"/>
              </w:rPr>
            </w:pPr>
            <w:r>
              <w:rPr>
                <w:rFonts w:eastAsia="仿宋_GB2312"/>
                <w:sz w:val="24"/>
                <w:szCs w:val="21"/>
              </w:rPr>
              <w:t>知识产权</w:t>
            </w:r>
          </w:p>
          <w:p w14:paraId="46B0EC31" w14:textId="77777777" w:rsidR="006F0F7F" w:rsidRDefault="006F0F7F" w:rsidP="00AB49A4">
            <w:pPr>
              <w:jc w:val="center"/>
              <w:rPr>
                <w:rFonts w:eastAsia="仿宋_GB2312"/>
                <w:sz w:val="24"/>
                <w:szCs w:val="21"/>
              </w:rPr>
            </w:pPr>
            <w:r>
              <w:rPr>
                <w:rFonts w:eastAsia="仿宋_GB2312"/>
                <w:sz w:val="24"/>
                <w:szCs w:val="21"/>
              </w:rPr>
              <w:t>（标准规范）类别</w:t>
            </w:r>
          </w:p>
        </w:tc>
        <w:tc>
          <w:tcPr>
            <w:tcW w:w="2577" w:type="dxa"/>
            <w:tcBorders>
              <w:top w:val="single" w:sz="4" w:space="0" w:color="auto"/>
              <w:left w:val="single" w:sz="4" w:space="0" w:color="auto"/>
              <w:bottom w:val="single" w:sz="4" w:space="0" w:color="auto"/>
              <w:right w:val="single" w:sz="4" w:space="0" w:color="auto"/>
            </w:tcBorders>
            <w:vAlign w:val="center"/>
          </w:tcPr>
          <w:p w14:paraId="0C61DC8F" w14:textId="77777777" w:rsidR="006F0F7F" w:rsidRDefault="006F0F7F" w:rsidP="00AB49A4">
            <w:pPr>
              <w:jc w:val="center"/>
              <w:rPr>
                <w:rFonts w:eastAsia="仿宋_GB2312"/>
                <w:sz w:val="24"/>
                <w:szCs w:val="21"/>
              </w:rPr>
            </w:pPr>
            <w:r>
              <w:rPr>
                <w:rFonts w:eastAsia="仿宋_GB2312"/>
                <w:sz w:val="24"/>
                <w:szCs w:val="21"/>
              </w:rPr>
              <w:t>知识产权（标准规范）具体名称</w:t>
            </w:r>
          </w:p>
        </w:tc>
        <w:tc>
          <w:tcPr>
            <w:tcW w:w="992" w:type="dxa"/>
            <w:tcBorders>
              <w:top w:val="single" w:sz="4" w:space="0" w:color="auto"/>
              <w:left w:val="single" w:sz="4" w:space="0" w:color="auto"/>
              <w:bottom w:val="single" w:sz="4" w:space="0" w:color="auto"/>
              <w:right w:val="single" w:sz="4" w:space="0" w:color="auto"/>
            </w:tcBorders>
            <w:vAlign w:val="center"/>
          </w:tcPr>
          <w:p w14:paraId="21571BBD" w14:textId="77777777" w:rsidR="006F0F7F" w:rsidRDefault="006F0F7F" w:rsidP="00AB49A4">
            <w:pPr>
              <w:jc w:val="center"/>
              <w:rPr>
                <w:rFonts w:eastAsia="仿宋_GB2312"/>
                <w:sz w:val="24"/>
                <w:szCs w:val="21"/>
              </w:rPr>
            </w:pPr>
            <w:r>
              <w:rPr>
                <w:rFonts w:eastAsia="仿宋_GB2312"/>
                <w:sz w:val="24"/>
                <w:szCs w:val="21"/>
              </w:rPr>
              <w:t>国家</w:t>
            </w:r>
          </w:p>
          <w:p w14:paraId="25CFE792" w14:textId="77777777" w:rsidR="006F0F7F" w:rsidRDefault="006F0F7F" w:rsidP="00AB49A4">
            <w:pPr>
              <w:jc w:val="center"/>
              <w:rPr>
                <w:rFonts w:eastAsia="仿宋_GB2312"/>
                <w:bCs/>
                <w:snapToGrid w:val="0"/>
                <w:kern w:val="0"/>
                <w:sz w:val="24"/>
                <w:szCs w:val="21"/>
              </w:rPr>
            </w:pPr>
            <w:r>
              <w:rPr>
                <w:rFonts w:eastAsia="仿宋_GB2312"/>
                <w:bCs/>
                <w:snapToGrid w:val="0"/>
                <w:kern w:val="0"/>
                <w:sz w:val="24"/>
                <w:szCs w:val="21"/>
              </w:rPr>
              <w:t>（地区）</w:t>
            </w:r>
          </w:p>
        </w:tc>
        <w:tc>
          <w:tcPr>
            <w:tcW w:w="1655" w:type="dxa"/>
            <w:tcBorders>
              <w:top w:val="single" w:sz="4" w:space="0" w:color="auto"/>
              <w:left w:val="single" w:sz="4" w:space="0" w:color="auto"/>
              <w:bottom w:val="single" w:sz="4" w:space="0" w:color="auto"/>
              <w:right w:val="single" w:sz="4" w:space="0" w:color="auto"/>
            </w:tcBorders>
            <w:vAlign w:val="center"/>
          </w:tcPr>
          <w:p w14:paraId="33F39193" w14:textId="77777777" w:rsidR="006F0F7F" w:rsidRDefault="006F0F7F" w:rsidP="00AB49A4">
            <w:pPr>
              <w:jc w:val="center"/>
              <w:rPr>
                <w:rFonts w:eastAsia="仿宋_GB2312"/>
                <w:sz w:val="24"/>
                <w:szCs w:val="21"/>
              </w:rPr>
            </w:pPr>
            <w:r>
              <w:rPr>
                <w:rFonts w:eastAsia="仿宋_GB2312"/>
                <w:sz w:val="24"/>
                <w:szCs w:val="21"/>
              </w:rPr>
              <w:t>授权号</w:t>
            </w:r>
          </w:p>
          <w:p w14:paraId="22247D76" w14:textId="77777777" w:rsidR="006F0F7F" w:rsidRDefault="006F0F7F" w:rsidP="00AB49A4">
            <w:pPr>
              <w:jc w:val="center"/>
              <w:rPr>
                <w:rFonts w:eastAsia="仿宋_GB2312"/>
                <w:sz w:val="24"/>
                <w:szCs w:val="21"/>
              </w:rPr>
            </w:pPr>
            <w:r>
              <w:rPr>
                <w:rFonts w:eastAsia="仿宋_GB2312"/>
                <w:sz w:val="24"/>
                <w:szCs w:val="21"/>
              </w:rPr>
              <w:t>（标准规范编号）</w:t>
            </w:r>
          </w:p>
        </w:tc>
        <w:tc>
          <w:tcPr>
            <w:tcW w:w="1213" w:type="dxa"/>
            <w:tcBorders>
              <w:top w:val="single" w:sz="4" w:space="0" w:color="auto"/>
              <w:left w:val="single" w:sz="4" w:space="0" w:color="auto"/>
              <w:bottom w:val="single" w:sz="4" w:space="0" w:color="auto"/>
              <w:right w:val="single" w:sz="4" w:space="0" w:color="auto"/>
            </w:tcBorders>
          </w:tcPr>
          <w:p w14:paraId="6CEDCF29" w14:textId="77777777" w:rsidR="006F0F7F" w:rsidRDefault="006F0F7F" w:rsidP="00AB49A4">
            <w:pPr>
              <w:jc w:val="center"/>
              <w:rPr>
                <w:rFonts w:eastAsia="仿宋_GB2312"/>
                <w:sz w:val="24"/>
                <w:szCs w:val="21"/>
              </w:rPr>
            </w:pPr>
            <w:r>
              <w:rPr>
                <w:rFonts w:eastAsia="仿宋_GB2312"/>
                <w:sz w:val="24"/>
                <w:szCs w:val="21"/>
              </w:rPr>
              <w:t>授权</w:t>
            </w:r>
          </w:p>
          <w:p w14:paraId="7A315A0B" w14:textId="77777777" w:rsidR="006F0F7F" w:rsidRDefault="006F0F7F" w:rsidP="00AB49A4">
            <w:pPr>
              <w:jc w:val="center"/>
              <w:rPr>
                <w:rFonts w:eastAsia="仿宋_GB2312"/>
                <w:sz w:val="24"/>
                <w:szCs w:val="21"/>
              </w:rPr>
            </w:pPr>
            <w:r>
              <w:rPr>
                <w:rFonts w:eastAsia="仿宋_GB2312"/>
                <w:sz w:val="24"/>
                <w:szCs w:val="21"/>
              </w:rPr>
              <w:t>（标准发布）</w:t>
            </w:r>
          </w:p>
          <w:p w14:paraId="52584577" w14:textId="77777777" w:rsidR="006F0F7F" w:rsidRDefault="006F0F7F" w:rsidP="00AB49A4">
            <w:pPr>
              <w:jc w:val="center"/>
              <w:rPr>
                <w:rFonts w:eastAsia="仿宋_GB2312"/>
                <w:sz w:val="24"/>
                <w:szCs w:val="21"/>
              </w:rPr>
            </w:pPr>
            <w:r>
              <w:rPr>
                <w:rFonts w:eastAsia="仿宋_GB2312"/>
                <w:sz w:val="24"/>
                <w:szCs w:val="21"/>
              </w:rPr>
              <w:t>日期</w:t>
            </w:r>
          </w:p>
        </w:tc>
        <w:tc>
          <w:tcPr>
            <w:tcW w:w="1213" w:type="dxa"/>
            <w:tcBorders>
              <w:top w:val="single" w:sz="4" w:space="0" w:color="auto"/>
              <w:left w:val="single" w:sz="4" w:space="0" w:color="auto"/>
              <w:bottom w:val="single" w:sz="4" w:space="0" w:color="auto"/>
              <w:right w:val="single" w:sz="4" w:space="0" w:color="auto"/>
            </w:tcBorders>
            <w:vAlign w:val="center"/>
          </w:tcPr>
          <w:p w14:paraId="1F6DCE9C" w14:textId="77777777" w:rsidR="006F0F7F" w:rsidRDefault="006F0F7F" w:rsidP="00AB49A4">
            <w:pPr>
              <w:jc w:val="center"/>
              <w:rPr>
                <w:rFonts w:eastAsia="仿宋_GB2312"/>
                <w:sz w:val="24"/>
                <w:szCs w:val="21"/>
              </w:rPr>
            </w:pPr>
            <w:r>
              <w:rPr>
                <w:rFonts w:eastAsia="仿宋_GB2312"/>
                <w:sz w:val="24"/>
                <w:szCs w:val="21"/>
              </w:rPr>
              <w:t>证书编号（标准规范批准发布部门）</w:t>
            </w:r>
          </w:p>
        </w:tc>
        <w:tc>
          <w:tcPr>
            <w:tcW w:w="1593" w:type="dxa"/>
            <w:tcBorders>
              <w:top w:val="single" w:sz="4" w:space="0" w:color="auto"/>
              <w:left w:val="single" w:sz="4" w:space="0" w:color="auto"/>
              <w:bottom w:val="single" w:sz="4" w:space="0" w:color="auto"/>
              <w:right w:val="single" w:sz="4" w:space="0" w:color="auto"/>
            </w:tcBorders>
            <w:vAlign w:val="center"/>
          </w:tcPr>
          <w:p w14:paraId="529BEB1F" w14:textId="77777777" w:rsidR="006F0F7F" w:rsidRDefault="006F0F7F" w:rsidP="00AB49A4">
            <w:pPr>
              <w:jc w:val="center"/>
              <w:rPr>
                <w:rFonts w:eastAsia="仿宋_GB2312"/>
                <w:sz w:val="24"/>
                <w:szCs w:val="21"/>
              </w:rPr>
            </w:pPr>
            <w:r>
              <w:rPr>
                <w:rFonts w:eastAsia="仿宋_GB2312"/>
                <w:sz w:val="24"/>
                <w:szCs w:val="21"/>
              </w:rPr>
              <w:t>权利人（标准规范起草单位）</w:t>
            </w:r>
          </w:p>
        </w:tc>
        <w:tc>
          <w:tcPr>
            <w:tcW w:w="2835" w:type="dxa"/>
            <w:tcBorders>
              <w:top w:val="single" w:sz="4" w:space="0" w:color="auto"/>
              <w:left w:val="single" w:sz="4" w:space="0" w:color="auto"/>
              <w:bottom w:val="single" w:sz="4" w:space="0" w:color="auto"/>
              <w:right w:val="single" w:sz="4" w:space="0" w:color="auto"/>
            </w:tcBorders>
            <w:vAlign w:val="center"/>
          </w:tcPr>
          <w:p w14:paraId="4297E3CC" w14:textId="77777777" w:rsidR="006F0F7F" w:rsidRDefault="006F0F7F" w:rsidP="00AB49A4">
            <w:pPr>
              <w:jc w:val="center"/>
              <w:rPr>
                <w:rFonts w:eastAsia="仿宋_GB2312"/>
                <w:sz w:val="24"/>
                <w:szCs w:val="21"/>
              </w:rPr>
            </w:pPr>
            <w:r>
              <w:rPr>
                <w:rFonts w:eastAsia="仿宋_GB2312"/>
                <w:sz w:val="24"/>
                <w:szCs w:val="21"/>
              </w:rPr>
              <w:t>发明人（标准规范起草人）</w:t>
            </w:r>
          </w:p>
        </w:tc>
        <w:tc>
          <w:tcPr>
            <w:tcW w:w="1215" w:type="dxa"/>
            <w:tcBorders>
              <w:top w:val="single" w:sz="4" w:space="0" w:color="auto"/>
              <w:left w:val="single" w:sz="4" w:space="0" w:color="auto"/>
              <w:bottom w:val="single" w:sz="4" w:space="0" w:color="auto"/>
              <w:right w:val="single" w:sz="4" w:space="0" w:color="auto"/>
            </w:tcBorders>
            <w:vAlign w:val="center"/>
          </w:tcPr>
          <w:p w14:paraId="580AD34A" w14:textId="77777777" w:rsidR="006F0F7F" w:rsidRDefault="006F0F7F" w:rsidP="00AB49A4">
            <w:pPr>
              <w:jc w:val="center"/>
              <w:rPr>
                <w:rFonts w:eastAsia="仿宋_GB2312"/>
                <w:sz w:val="24"/>
                <w:szCs w:val="21"/>
              </w:rPr>
            </w:pPr>
            <w:r>
              <w:rPr>
                <w:rFonts w:eastAsia="仿宋_GB2312"/>
                <w:sz w:val="24"/>
                <w:szCs w:val="21"/>
              </w:rPr>
              <w:t>发明专利（标准规范）有效状态</w:t>
            </w:r>
          </w:p>
        </w:tc>
      </w:tr>
      <w:tr w:rsidR="006F0F7F" w14:paraId="27CBB61C" w14:textId="77777777" w:rsidTr="00AB49A4">
        <w:trPr>
          <w:trHeight w:val="567"/>
          <w:jc w:val="center"/>
        </w:trPr>
        <w:tc>
          <w:tcPr>
            <w:tcW w:w="1305" w:type="dxa"/>
            <w:tcBorders>
              <w:top w:val="single" w:sz="4" w:space="0" w:color="auto"/>
              <w:left w:val="single" w:sz="4" w:space="0" w:color="auto"/>
              <w:bottom w:val="single" w:sz="4" w:space="0" w:color="auto"/>
              <w:right w:val="single" w:sz="4" w:space="0" w:color="auto"/>
            </w:tcBorders>
            <w:vAlign w:val="center"/>
          </w:tcPr>
          <w:p w14:paraId="0ABEB186" w14:textId="77777777" w:rsidR="006F0F7F" w:rsidRPr="00956F35" w:rsidRDefault="006F0F7F" w:rsidP="00AB49A4">
            <w:pPr>
              <w:rPr>
                <w:szCs w:val="21"/>
              </w:rPr>
            </w:pPr>
            <w:r w:rsidRPr="00956F35">
              <w:rPr>
                <w:szCs w:val="21"/>
              </w:rPr>
              <w:t>授权发明专利</w:t>
            </w:r>
          </w:p>
        </w:tc>
        <w:tc>
          <w:tcPr>
            <w:tcW w:w="2577" w:type="dxa"/>
            <w:tcBorders>
              <w:top w:val="single" w:sz="4" w:space="0" w:color="auto"/>
              <w:left w:val="single" w:sz="4" w:space="0" w:color="auto"/>
              <w:bottom w:val="single" w:sz="4" w:space="0" w:color="auto"/>
              <w:right w:val="single" w:sz="4" w:space="0" w:color="auto"/>
            </w:tcBorders>
            <w:vAlign w:val="center"/>
          </w:tcPr>
          <w:p w14:paraId="50AD07F8" w14:textId="77777777" w:rsidR="006F0F7F" w:rsidRPr="00956F35" w:rsidRDefault="006F0F7F" w:rsidP="00AB49A4">
            <w:pPr>
              <w:rPr>
                <w:szCs w:val="21"/>
              </w:rPr>
            </w:pPr>
            <w:r w:rsidRPr="00956F35">
              <w:rPr>
                <w:rFonts w:hint="eastAsia"/>
                <w:szCs w:val="21"/>
              </w:rPr>
              <w:t>一种可变区域成型的面打印装置及其打印方法</w:t>
            </w:r>
          </w:p>
        </w:tc>
        <w:tc>
          <w:tcPr>
            <w:tcW w:w="992" w:type="dxa"/>
            <w:tcBorders>
              <w:top w:val="single" w:sz="4" w:space="0" w:color="auto"/>
              <w:left w:val="single" w:sz="4" w:space="0" w:color="auto"/>
              <w:bottom w:val="single" w:sz="4" w:space="0" w:color="auto"/>
              <w:right w:val="single" w:sz="4" w:space="0" w:color="auto"/>
            </w:tcBorders>
            <w:vAlign w:val="center"/>
          </w:tcPr>
          <w:p w14:paraId="191787F8" w14:textId="77777777" w:rsidR="006F0F7F" w:rsidRPr="00956F35" w:rsidRDefault="006F0F7F" w:rsidP="00AB49A4">
            <w:pPr>
              <w:jc w:val="center"/>
              <w:rPr>
                <w:szCs w:val="21"/>
              </w:rPr>
            </w:pPr>
            <w:r w:rsidRPr="00956F35">
              <w:rPr>
                <w:szCs w:val="21"/>
              </w:rPr>
              <w:t>中国</w:t>
            </w:r>
          </w:p>
        </w:tc>
        <w:tc>
          <w:tcPr>
            <w:tcW w:w="1655" w:type="dxa"/>
            <w:tcBorders>
              <w:top w:val="single" w:sz="4" w:space="0" w:color="auto"/>
              <w:left w:val="single" w:sz="4" w:space="0" w:color="auto"/>
              <w:bottom w:val="single" w:sz="4" w:space="0" w:color="auto"/>
              <w:right w:val="single" w:sz="4" w:space="0" w:color="auto"/>
            </w:tcBorders>
            <w:vAlign w:val="center"/>
          </w:tcPr>
          <w:p w14:paraId="36C7E486" w14:textId="77777777" w:rsidR="006F0F7F" w:rsidRPr="00956F35" w:rsidRDefault="006F0F7F" w:rsidP="00AB49A4">
            <w:pPr>
              <w:rPr>
                <w:szCs w:val="21"/>
              </w:rPr>
            </w:pPr>
            <w:r w:rsidRPr="00956F35">
              <w:rPr>
                <w:szCs w:val="21"/>
              </w:rPr>
              <w:t>ZL201910362283.7</w:t>
            </w:r>
          </w:p>
        </w:tc>
        <w:tc>
          <w:tcPr>
            <w:tcW w:w="1213" w:type="dxa"/>
            <w:tcBorders>
              <w:top w:val="single" w:sz="4" w:space="0" w:color="auto"/>
              <w:left w:val="single" w:sz="4" w:space="0" w:color="auto"/>
              <w:bottom w:val="single" w:sz="4" w:space="0" w:color="auto"/>
              <w:right w:val="single" w:sz="4" w:space="0" w:color="auto"/>
            </w:tcBorders>
            <w:vAlign w:val="center"/>
          </w:tcPr>
          <w:p w14:paraId="2D96C1B2" w14:textId="77777777" w:rsidR="006F0F7F" w:rsidRPr="00956F35" w:rsidRDefault="006F0F7F" w:rsidP="00AB49A4">
            <w:pPr>
              <w:rPr>
                <w:szCs w:val="21"/>
              </w:rPr>
            </w:pPr>
            <w:r w:rsidRPr="00956F35">
              <w:rPr>
                <w:rFonts w:hint="eastAsia"/>
                <w:szCs w:val="21"/>
              </w:rPr>
              <w:t>2021-07-06</w:t>
            </w:r>
          </w:p>
        </w:tc>
        <w:tc>
          <w:tcPr>
            <w:tcW w:w="1213" w:type="dxa"/>
            <w:tcBorders>
              <w:top w:val="single" w:sz="4" w:space="0" w:color="auto"/>
              <w:left w:val="single" w:sz="4" w:space="0" w:color="auto"/>
              <w:bottom w:val="single" w:sz="4" w:space="0" w:color="auto"/>
              <w:right w:val="single" w:sz="4" w:space="0" w:color="auto"/>
            </w:tcBorders>
            <w:vAlign w:val="center"/>
          </w:tcPr>
          <w:p w14:paraId="0B919B6A" w14:textId="77777777" w:rsidR="006F0F7F" w:rsidRPr="00956F35" w:rsidRDefault="006F0F7F" w:rsidP="00AB49A4">
            <w:pPr>
              <w:rPr>
                <w:szCs w:val="21"/>
              </w:rPr>
            </w:pPr>
            <w:r w:rsidRPr="00956F35">
              <w:rPr>
                <w:szCs w:val="21"/>
              </w:rPr>
              <w:t>第</w:t>
            </w:r>
            <w:r w:rsidRPr="00956F35">
              <w:rPr>
                <w:rFonts w:hint="eastAsia"/>
                <w:szCs w:val="21"/>
              </w:rPr>
              <w:t>4532230</w:t>
            </w:r>
            <w:r w:rsidRPr="00956F35">
              <w:rPr>
                <w:rFonts w:hint="eastAsia"/>
                <w:szCs w:val="21"/>
              </w:rPr>
              <w:t>号</w:t>
            </w:r>
          </w:p>
        </w:tc>
        <w:tc>
          <w:tcPr>
            <w:tcW w:w="1593" w:type="dxa"/>
            <w:tcBorders>
              <w:top w:val="single" w:sz="4" w:space="0" w:color="auto"/>
              <w:left w:val="single" w:sz="4" w:space="0" w:color="auto"/>
              <w:bottom w:val="single" w:sz="4" w:space="0" w:color="auto"/>
              <w:right w:val="single" w:sz="4" w:space="0" w:color="auto"/>
            </w:tcBorders>
            <w:vAlign w:val="center"/>
          </w:tcPr>
          <w:p w14:paraId="6C03EB80" w14:textId="77777777" w:rsidR="006F0F7F" w:rsidRPr="00956F35" w:rsidRDefault="006F0F7F" w:rsidP="00AB49A4">
            <w:pPr>
              <w:rPr>
                <w:szCs w:val="21"/>
              </w:rPr>
            </w:pPr>
            <w:r w:rsidRPr="00956F35">
              <w:rPr>
                <w:rFonts w:hint="eastAsia"/>
                <w:szCs w:val="21"/>
              </w:rPr>
              <w:t>杭州喜马拉雅信息科技有限公司</w:t>
            </w:r>
          </w:p>
        </w:tc>
        <w:tc>
          <w:tcPr>
            <w:tcW w:w="2835" w:type="dxa"/>
            <w:tcBorders>
              <w:top w:val="single" w:sz="4" w:space="0" w:color="auto"/>
              <w:left w:val="single" w:sz="4" w:space="0" w:color="auto"/>
              <w:bottom w:val="single" w:sz="4" w:space="0" w:color="auto"/>
              <w:right w:val="single" w:sz="4" w:space="0" w:color="auto"/>
            </w:tcBorders>
            <w:vAlign w:val="center"/>
          </w:tcPr>
          <w:p w14:paraId="6D6E7DF7" w14:textId="77777777" w:rsidR="006F0F7F" w:rsidRPr="00956F35" w:rsidRDefault="006F0F7F" w:rsidP="00AB49A4">
            <w:pPr>
              <w:rPr>
                <w:szCs w:val="21"/>
              </w:rPr>
            </w:pPr>
            <w:r>
              <w:rPr>
                <w:szCs w:val="21"/>
              </w:rPr>
              <w:t>范有</w:t>
            </w:r>
            <w:r>
              <w:rPr>
                <w:rFonts w:hint="eastAsia"/>
                <w:szCs w:val="21"/>
              </w:rPr>
              <w:t>；</w:t>
            </w:r>
            <w:r>
              <w:rPr>
                <w:szCs w:val="21"/>
              </w:rPr>
              <w:t>赵庆洋</w:t>
            </w:r>
            <w:r>
              <w:rPr>
                <w:rFonts w:hint="eastAsia"/>
                <w:szCs w:val="21"/>
              </w:rPr>
              <w:t>；</w:t>
            </w:r>
            <w:r>
              <w:rPr>
                <w:szCs w:val="21"/>
              </w:rPr>
              <w:t>毛德锋</w:t>
            </w:r>
            <w:r>
              <w:rPr>
                <w:rFonts w:hint="eastAsia"/>
                <w:szCs w:val="21"/>
              </w:rPr>
              <w:t>；</w:t>
            </w:r>
            <w:proofErr w:type="gramStart"/>
            <w:r>
              <w:rPr>
                <w:szCs w:val="21"/>
              </w:rPr>
              <w:t>叶施强</w:t>
            </w:r>
            <w:proofErr w:type="gramEnd"/>
          </w:p>
        </w:tc>
        <w:tc>
          <w:tcPr>
            <w:tcW w:w="1215" w:type="dxa"/>
            <w:tcBorders>
              <w:top w:val="single" w:sz="4" w:space="0" w:color="auto"/>
              <w:left w:val="single" w:sz="4" w:space="0" w:color="auto"/>
              <w:bottom w:val="single" w:sz="4" w:space="0" w:color="auto"/>
              <w:right w:val="single" w:sz="4" w:space="0" w:color="auto"/>
            </w:tcBorders>
            <w:vAlign w:val="center"/>
          </w:tcPr>
          <w:p w14:paraId="42E35F4C" w14:textId="77777777" w:rsidR="006F0F7F" w:rsidRPr="00956F35" w:rsidRDefault="006F0F7F" w:rsidP="00AB49A4">
            <w:pPr>
              <w:jc w:val="center"/>
              <w:rPr>
                <w:sz w:val="24"/>
                <w:szCs w:val="24"/>
              </w:rPr>
            </w:pPr>
            <w:r>
              <w:rPr>
                <w:sz w:val="24"/>
                <w:szCs w:val="24"/>
              </w:rPr>
              <w:t>有效</w:t>
            </w:r>
          </w:p>
        </w:tc>
      </w:tr>
      <w:tr w:rsidR="006F0F7F" w14:paraId="6E7C6828" w14:textId="77777777" w:rsidTr="00AB49A4">
        <w:trPr>
          <w:trHeight w:val="567"/>
          <w:jc w:val="center"/>
        </w:trPr>
        <w:tc>
          <w:tcPr>
            <w:tcW w:w="1305" w:type="dxa"/>
            <w:tcBorders>
              <w:top w:val="single" w:sz="4" w:space="0" w:color="auto"/>
              <w:left w:val="single" w:sz="4" w:space="0" w:color="auto"/>
              <w:bottom w:val="single" w:sz="4" w:space="0" w:color="auto"/>
              <w:right w:val="single" w:sz="4" w:space="0" w:color="auto"/>
            </w:tcBorders>
            <w:vAlign w:val="center"/>
          </w:tcPr>
          <w:p w14:paraId="4D161F4C" w14:textId="77777777" w:rsidR="006F0F7F" w:rsidRPr="00956F35" w:rsidRDefault="006F0F7F" w:rsidP="00AB49A4">
            <w:pPr>
              <w:rPr>
                <w:szCs w:val="21"/>
              </w:rPr>
            </w:pPr>
            <w:r w:rsidRPr="00956F35">
              <w:rPr>
                <w:szCs w:val="21"/>
              </w:rPr>
              <w:t>授权发明专利</w:t>
            </w:r>
          </w:p>
        </w:tc>
        <w:tc>
          <w:tcPr>
            <w:tcW w:w="2577" w:type="dxa"/>
            <w:tcBorders>
              <w:top w:val="single" w:sz="4" w:space="0" w:color="auto"/>
              <w:left w:val="single" w:sz="4" w:space="0" w:color="auto"/>
              <w:bottom w:val="single" w:sz="4" w:space="0" w:color="auto"/>
              <w:right w:val="single" w:sz="4" w:space="0" w:color="auto"/>
            </w:tcBorders>
            <w:vAlign w:val="center"/>
          </w:tcPr>
          <w:p w14:paraId="64BB7941" w14:textId="77777777" w:rsidR="006F0F7F" w:rsidRPr="00956F35" w:rsidRDefault="006F0F7F" w:rsidP="00AB49A4">
            <w:pPr>
              <w:rPr>
                <w:szCs w:val="21"/>
              </w:rPr>
            </w:pPr>
            <w:r w:rsidRPr="00956F35">
              <w:rPr>
                <w:rFonts w:hint="eastAsia"/>
                <w:szCs w:val="21"/>
              </w:rPr>
              <w:t>一种金属粉末</w:t>
            </w:r>
            <w:r w:rsidRPr="00956F35">
              <w:rPr>
                <w:rFonts w:hint="eastAsia"/>
                <w:szCs w:val="21"/>
              </w:rPr>
              <w:t>3D</w:t>
            </w:r>
            <w:r w:rsidRPr="00956F35">
              <w:rPr>
                <w:rFonts w:hint="eastAsia"/>
                <w:szCs w:val="21"/>
              </w:rPr>
              <w:t>打印机</w:t>
            </w:r>
          </w:p>
        </w:tc>
        <w:tc>
          <w:tcPr>
            <w:tcW w:w="992" w:type="dxa"/>
            <w:tcBorders>
              <w:top w:val="single" w:sz="4" w:space="0" w:color="auto"/>
              <w:left w:val="single" w:sz="4" w:space="0" w:color="auto"/>
              <w:bottom w:val="single" w:sz="4" w:space="0" w:color="auto"/>
              <w:right w:val="single" w:sz="4" w:space="0" w:color="auto"/>
            </w:tcBorders>
            <w:vAlign w:val="center"/>
          </w:tcPr>
          <w:p w14:paraId="072799DE" w14:textId="77777777" w:rsidR="006F0F7F" w:rsidRPr="00956F35" w:rsidRDefault="006F0F7F" w:rsidP="00AB49A4">
            <w:pPr>
              <w:jc w:val="center"/>
              <w:rPr>
                <w:szCs w:val="21"/>
              </w:rPr>
            </w:pPr>
            <w:r w:rsidRPr="00956F35">
              <w:rPr>
                <w:szCs w:val="21"/>
              </w:rPr>
              <w:t>中国</w:t>
            </w:r>
          </w:p>
        </w:tc>
        <w:tc>
          <w:tcPr>
            <w:tcW w:w="1655" w:type="dxa"/>
            <w:tcBorders>
              <w:top w:val="single" w:sz="4" w:space="0" w:color="auto"/>
              <w:left w:val="single" w:sz="4" w:space="0" w:color="auto"/>
              <w:bottom w:val="single" w:sz="4" w:space="0" w:color="auto"/>
              <w:right w:val="single" w:sz="4" w:space="0" w:color="auto"/>
            </w:tcBorders>
            <w:vAlign w:val="center"/>
          </w:tcPr>
          <w:p w14:paraId="154698AB" w14:textId="77777777" w:rsidR="006F0F7F" w:rsidRPr="00956F35" w:rsidRDefault="006F0F7F" w:rsidP="00AB49A4">
            <w:pPr>
              <w:rPr>
                <w:szCs w:val="21"/>
              </w:rPr>
            </w:pPr>
            <w:r w:rsidRPr="00956F35">
              <w:rPr>
                <w:szCs w:val="21"/>
              </w:rPr>
              <w:t>ZL201910292196.9</w:t>
            </w:r>
          </w:p>
        </w:tc>
        <w:tc>
          <w:tcPr>
            <w:tcW w:w="1213" w:type="dxa"/>
            <w:tcBorders>
              <w:top w:val="single" w:sz="4" w:space="0" w:color="auto"/>
              <w:left w:val="single" w:sz="4" w:space="0" w:color="auto"/>
              <w:bottom w:val="single" w:sz="4" w:space="0" w:color="auto"/>
              <w:right w:val="single" w:sz="4" w:space="0" w:color="auto"/>
            </w:tcBorders>
            <w:vAlign w:val="center"/>
          </w:tcPr>
          <w:p w14:paraId="505B8261" w14:textId="77777777" w:rsidR="006F0F7F" w:rsidRPr="00956F35" w:rsidRDefault="006F0F7F" w:rsidP="00AB49A4">
            <w:pPr>
              <w:rPr>
                <w:szCs w:val="21"/>
              </w:rPr>
            </w:pPr>
            <w:r>
              <w:rPr>
                <w:rFonts w:hint="eastAsia"/>
                <w:szCs w:val="21"/>
              </w:rPr>
              <w:t>2021-10-12</w:t>
            </w:r>
          </w:p>
        </w:tc>
        <w:tc>
          <w:tcPr>
            <w:tcW w:w="1213" w:type="dxa"/>
            <w:tcBorders>
              <w:top w:val="single" w:sz="4" w:space="0" w:color="auto"/>
              <w:left w:val="single" w:sz="4" w:space="0" w:color="auto"/>
              <w:bottom w:val="single" w:sz="4" w:space="0" w:color="auto"/>
              <w:right w:val="single" w:sz="4" w:space="0" w:color="auto"/>
            </w:tcBorders>
            <w:vAlign w:val="center"/>
          </w:tcPr>
          <w:p w14:paraId="61A5AE29" w14:textId="77777777" w:rsidR="006F0F7F" w:rsidRPr="00956F35" w:rsidRDefault="006F0F7F" w:rsidP="00AB49A4">
            <w:pPr>
              <w:rPr>
                <w:szCs w:val="21"/>
              </w:rPr>
            </w:pPr>
            <w:r>
              <w:rPr>
                <w:szCs w:val="21"/>
              </w:rPr>
              <w:t>第</w:t>
            </w:r>
            <w:r>
              <w:rPr>
                <w:rFonts w:hint="eastAsia"/>
                <w:szCs w:val="21"/>
              </w:rPr>
              <w:t>4729195</w:t>
            </w:r>
            <w:r>
              <w:rPr>
                <w:rFonts w:hint="eastAsia"/>
                <w:szCs w:val="21"/>
              </w:rPr>
              <w:t>号</w:t>
            </w:r>
          </w:p>
        </w:tc>
        <w:tc>
          <w:tcPr>
            <w:tcW w:w="1593" w:type="dxa"/>
            <w:tcBorders>
              <w:top w:val="single" w:sz="4" w:space="0" w:color="auto"/>
              <w:left w:val="single" w:sz="4" w:space="0" w:color="auto"/>
              <w:bottom w:val="single" w:sz="4" w:space="0" w:color="auto"/>
              <w:right w:val="single" w:sz="4" w:space="0" w:color="auto"/>
            </w:tcBorders>
            <w:vAlign w:val="center"/>
          </w:tcPr>
          <w:p w14:paraId="2C173C74" w14:textId="77777777" w:rsidR="006F0F7F" w:rsidRPr="00956F35" w:rsidRDefault="006F0F7F" w:rsidP="00AB49A4">
            <w:pPr>
              <w:rPr>
                <w:szCs w:val="21"/>
              </w:rPr>
            </w:pPr>
            <w:r w:rsidRPr="00956F35">
              <w:rPr>
                <w:rFonts w:hint="eastAsia"/>
                <w:szCs w:val="21"/>
              </w:rPr>
              <w:t>杭州喜马拉雅信息科技有限公司</w:t>
            </w:r>
          </w:p>
        </w:tc>
        <w:tc>
          <w:tcPr>
            <w:tcW w:w="2835" w:type="dxa"/>
            <w:tcBorders>
              <w:top w:val="single" w:sz="4" w:space="0" w:color="auto"/>
              <w:left w:val="single" w:sz="4" w:space="0" w:color="auto"/>
              <w:bottom w:val="single" w:sz="4" w:space="0" w:color="auto"/>
              <w:right w:val="single" w:sz="4" w:space="0" w:color="auto"/>
            </w:tcBorders>
            <w:vAlign w:val="center"/>
          </w:tcPr>
          <w:p w14:paraId="1276F4A7" w14:textId="77777777" w:rsidR="006F0F7F" w:rsidRPr="00956F35" w:rsidRDefault="006F0F7F" w:rsidP="00AB49A4">
            <w:pPr>
              <w:rPr>
                <w:szCs w:val="21"/>
              </w:rPr>
            </w:pPr>
            <w:r>
              <w:rPr>
                <w:szCs w:val="21"/>
              </w:rPr>
              <w:t>祝勇仁</w:t>
            </w:r>
            <w:r>
              <w:rPr>
                <w:rFonts w:hint="eastAsia"/>
                <w:szCs w:val="21"/>
              </w:rPr>
              <w:t>；</w:t>
            </w:r>
            <w:r>
              <w:rPr>
                <w:szCs w:val="21"/>
              </w:rPr>
              <w:t>赵庆洋</w:t>
            </w:r>
            <w:r>
              <w:rPr>
                <w:rFonts w:hint="eastAsia"/>
                <w:szCs w:val="21"/>
              </w:rPr>
              <w:t>；</w:t>
            </w:r>
            <w:r>
              <w:rPr>
                <w:szCs w:val="21"/>
              </w:rPr>
              <w:t>范有</w:t>
            </w:r>
            <w:r>
              <w:rPr>
                <w:rFonts w:hint="eastAsia"/>
                <w:szCs w:val="21"/>
              </w:rPr>
              <w:t>；</w:t>
            </w:r>
            <w:proofErr w:type="gramStart"/>
            <w:r>
              <w:rPr>
                <w:rFonts w:hint="eastAsia"/>
                <w:szCs w:val="21"/>
              </w:rPr>
              <w:t>赖全忠</w:t>
            </w:r>
            <w:proofErr w:type="gramEnd"/>
            <w:r>
              <w:rPr>
                <w:rFonts w:hint="eastAsia"/>
                <w:szCs w:val="21"/>
              </w:rPr>
              <w:t>；吴俊；</w:t>
            </w:r>
            <w:r>
              <w:rPr>
                <w:szCs w:val="21"/>
              </w:rPr>
              <w:t>毛德</w:t>
            </w:r>
            <w:r>
              <w:rPr>
                <w:rFonts w:hint="eastAsia"/>
                <w:szCs w:val="21"/>
              </w:rPr>
              <w:t>峰</w:t>
            </w:r>
          </w:p>
        </w:tc>
        <w:tc>
          <w:tcPr>
            <w:tcW w:w="1215" w:type="dxa"/>
            <w:tcBorders>
              <w:top w:val="single" w:sz="4" w:space="0" w:color="auto"/>
              <w:left w:val="single" w:sz="4" w:space="0" w:color="auto"/>
              <w:bottom w:val="single" w:sz="4" w:space="0" w:color="auto"/>
              <w:right w:val="single" w:sz="4" w:space="0" w:color="auto"/>
            </w:tcBorders>
            <w:vAlign w:val="center"/>
          </w:tcPr>
          <w:p w14:paraId="78945B38" w14:textId="77777777" w:rsidR="006F0F7F" w:rsidRPr="0081682E" w:rsidRDefault="006F0F7F" w:rsidP="00AB49A4">
            <w:pPr>
              <w:jc w:val="center"/>
              <w:rPr>
                <w:sz w:val="24"/>
                <w:szCs w:val="24"/>
              </w:rPr>
            </w:pPr>
            <w:r>
              <w:rPr>
                <w:sz w:val="24"/>
                <w:szCs w:val="24"/>
              </w:rPr>
              <w:t>有效</w:t>
            </w:r>
          </w:p>
        </w:tc>
      </w:tr>
      <w:tr w:rsidR="006F0F7F" w14:paraId="32C82FE4" w14:textId="77777777" w:rsidTr="00AB49A4">
        <w:trPr>
          <w:trHeight w:val="567"/>
          <w:jc w:val="center"/>
        </w:trPr>
        <w:tc>
          <w:tcPr>
            <w:tcW w:w="1305" w:type="dxa"/>
            <w:tcBorders>
              <w:top w:val="single" w:sz="4" w:space="0" w:color="auto"/>
              <w:left w:val="single" w:sz="4" w:space="0" w:color="auto"/>
              <w:bottom w:val="single" w:sz="4" w:space="0" w:color="auto"/>
              <w:right w:val="single" w:sz="4" w:space="0" w:color="auto"/>
            </w:tcBorders>
            <w:vAlign w:val="center"/>
          </w:tcPr>
          <w:p w14:paraId="35B4A744" w14:textId="77777777" w:rsidR="006F0F7F" w:rsidRPr="00956F35" w:rsidRDefault="006F0F7F" w:rsidP="00AB49A4">
            <w:pPr>
              <w:rPr>
                <w:szCs w:val="21"/>
              </w:rPr>
            </w:pPr>
            <w:r w:rsidRPr="00956F35">
              <w:rPr>
                <w:szCs w:val="21"/>
              </w:rPr>
              <w:t>授权发明专利</w:t>
            </w:r>
          </w:p>
        </w:tc>
        <w:tc>
          <w:tcPr>
            <w:tcW w:w="2577" w:type="dxa"/>
            <w:tcBorders>
              <w:top w:val="single" w:sz="4" w:space="0" w:color="auto"/>
              <w:left w:val="single" w:sz="4" w:space="0" w:color="auto"/>
              <w:bottom w:val="single" w:sz="4" w:space="0" w:color="auto"/>
              <w:right w:val="single" w:sz="4" w:space="0" w:color="auto"/>
            </w:tcBorders>
            <w:vAlign w:val="center"/>
          </w:tcPr>
          <w:p w14:paraId="6E81A25C" w14:textId="77777777" w:rsidR="006F0F7F" w:rsidRPr="00956F35" w:rsidRDefault="006F0F7F" w:rsidP="00AB49A4">
            <w:pPr>
              <w:rPr>
                <w:szCs w:val="21"/>
              </w:rPr>
            </w:pPr>
            <w:r w:rsidRPr="00956F35">
              <w:rPr>
                <w:rFonts w:hint="eastAsia"/>
                <w:szCs w:val="21"/>
              </w:rPr>
              <w:t>一种可拆卸挡板的</w:t>
            </w:r>
            <w:r w:rsidRPr="00956F35">
              <w:rPr>
                <w:rFonts w:hint="eastAsia"/>
                <w:szCs w:val="21"/>
              </w:rPr>
              <w:t>3D</w:t>
            </w:r>
            <w:proofErr w:type="gramStart"/>
            <w:r w:rsidRPr="00956F35">
              <w:rPr>
                <w:rFonts w:hint="eastAsia"/>
                <w:szCs w:val="21"/>
              </w:rPr>
              <w:t>打印导粉装置</w:t>
            </w:r>
            <w:proofErr w:type="gramEnd"/>
          </w:p>
        </w:tc>
        <w:tc>
          <w:tcPr>
            <w:tcW w:w="992" w:type="dxa"/>
            <w:tcBorders>
              <w:top w:val="single" w:sz="4" w:space="0" w:color="auto"/>
              <w:left w:val="single" w:sz="4" w:space="0" w:color="auto"/>
              <w:bottom w:val="single" w:sz="4" w:space="0" w:color="auto"/>
              <w:right w:val="single" w:sz="4" w:space="0" w:color="auto"/>
            </w:tcBorders>
            <w:vAlign w:val="center"/>
          </w:tcPr>
          <w:p w14:paraId="7E3E8846" w14:textId="77777777" w:rsidR="006F0F7F" w:rsidRPr="00956F35" w:rsidRDefault="006F0F7F" w:rsidP="00AB49A4">
            <w:pPr>
              <w:jc w:val="center"/>
              <w:rPr>
                <w:szCs w:val="21"/>
              </w:rPr>
            </w:pPr>
            <w:r w:rsidRPr="00956F35">
              <w:rPr>
                <w:szCs w:val="21"/>
              </w:rPr>
              <w:t>中国</w:t>
            </w:r>
          </w:p>
        </w:tc>
        <w:tc>
          <w:tcPr>
            <w:tcW w:w="1655" w:type="dxa"/>
            <w:tcBorders>
              <w:top w:val="single" w:sz="4" w:space="0" w:color="auto"/>
              <w:left w:val="single" w:sz="4" w:space="0" w:color="auto"/>
              <w:bottom w:val="single" w:sz="4" w:space="0" w:color="auto"/>
              <w:right w:val="single" w:sz="4" w:space="0" w:color="auto"/>
            </w:tcBorders>
            <w:vAlign w:val="center"/>
          </w:tcPr>
          <w:p w14:paraId="3FFED227" w14:textId="77777777" w:rsidR="006F0F7F" w:rsidRPr="00956F35" w:rsidRDefault="006F0F7F" w:rsidP="00AB49A4">
            <w:pPr>
              <w:rPr>
                <w:szCs w:val="21"/>
              </w:rPr>
            </w:pPr>
            <w:r w:rsidRPr="00956F35">
              <w:rPr>
                <w:szCs w:val="21"/>
              </w:rPr>
              <w:t>ZL201910362155.2</w:t>
            </w:r>
          </w:p>
        </w:tc>
        <w:tc>
          <w:tcPr>
            <w:tcW w:w="1213" w:type="dxa"/>
            <w:tcBorders>
              <w:top w:val="single" w:sz="4" w:space="0" w:color="auto"/>
              <w:left w:val="single" w:sz="4" w:space="0" w:color="auto"/>
              <w:bottom w:val="single" w:sz="4" w:space="0" w:color="auto"/>
              <w:right w:val="single" w:sz="4" w:space="0" w:color="auto"/>
            </w:tcBorders>
            <w:vAlign w:val="center"/>
          </w:tcPr>
          <w:p w14:paraId="2DD0EB39" w14:textId="77777777" w:rsidR="006F0F7F" w:rsidRPr="00956F35" w:rsidRDefault="006F0F7F" w:rsidP="00AB49A4">
            <w:pPr>
              <w:rPr>
                <w:szCs w:val="21"/>
              </w:rPr>
            </w:pPr>
            <w:r>
              <w:rPr>
                <w:rFonts w:hint="eastAsia"/>
                <w:szCs w:val="21"/>
              </w:rPr>
              <w:t>2021-07-06</w:t>
            </w:r>
          </w:p>
        </w:tc>
        <w:tc>
          <w:tcPr>
            <w:tcW w:w="1213" w:type="dxa"/>
            <w:tcBorders>
              <w:top w:val="single" w:sz="4" w:space="0" w:color="auto"/>
              <w:left w:val="single" w:sz="4" w:space="0" w:color="auto"/>
              <w:bottom w:val="single" w:sz="4" w:space="0" w:color="auto"/>
              <w:right w:val="single" w:sz="4" w:space="0" w:color="auto"/>
            </w:tcBorders>
            <w:vAlign w:val="center"/>
          </w:tcPr>
          <w:p w14:paraId="42DCC75E" w14:textId="77777777" w:rsidR="006F0F7F" w:rsidRPr="00956F35" w:rsidRDefault="006F0F7F" w:rsidP="00AB49A4">
            <w:pPr>
              <w:rPr>
                <w:szCs w:val="21"/>
              </w:rPr>
            </w:pPr>
            <w:r>
              <w:rPr>
                <w:szCs w:val="21"/>
              </w:rPr>
              <w:t>第</w:t>
            </w:r>
            <w:r>
              <w:rPr>
                <w:rFonts w:hint="eastAsia"/>
                <w:szCs w:val="21"/>
              </w:rPr>
              <w:t>4532864</w:t>
            </w:r>
            <w:r>
              <w:rPr>
                <w:rFonts w:hint="eastAsia"/>
                <w:szCs w:val="21"/>
              </w:rPr>
              <w:t>号</w:t>
            </w:r>
          </w:p>
        </w:tc>
        <w:tc>
          <w:tcPr>
            <w:tcW w:w="1593" w:type="dxa"/>
            <w:tcBorders>
              <w:top w:val="single" w:sz="4" w:space="0" w:color="auto"/>
              <w:left w:val="single" w:sz="4" w:space="0" w:color="auto"/>
              <w:bottom w:val="single" w:sz="4" w:space="0" w:color="auto"/>
              <w:right w:val="single" w:sz="4" w:space="0" w:color="auto"/>
            </w:tcBorders>
            <w:vAlign w:val="center"/>
          </w:tcPr>
          <w:p w14:paraId="2AD93CF0" w14:textId="77777777" w:rsidR="006F0F7F" w:rsidRPr="00956F35" w:rsidRDefault="006F0F7F" w:rsidP="00AB49A4">
            <w:pPr>
              <w:rPr>
                <w:szCs w:val="21"/>
              </w:rPr>
            </w:pPr>
            <w:r w:rsidRPr="00956F35">
              <w:rPr>
                <w:rFonts w:hint="eastAsia"/>
                <w:szCs w:val="21"/>
              </w:rPr>
              <w:t>杭州喜马拉雅信息科技有限公司</w:t>
            </w:r>
          </w:p>
        </w:tc>
        <w:tc>
          <w:tcPr>
            <w:tcW w:w="2835" w:type="dxa"/>
            <w:tcBorders>
              <w:top w:val="single" w:sz="4" w:space="0" w:color="auto"/>
              <w:left w:val="single" w:sz="4" w:space="0" w:color="auto"/>
              <w:bottom w:val="single" w:sz="4" w:space="0" w:color="auto"/>
              <w:right w:val="single" w:sz="4" w:space="0" w:color="auto"/>
            </w:tcBorders>
            <w:vAlign w:val="center"/>
          </w:tcPr>
          <w:p w14:paraId="6B038A38" w14:textId="77777777" w:rsidR="006F0F7F" w:rsidRPr="00956F35" w:rsidRDefault="006F0F7F" w:rsidP="00AB49A4">
            <w:pPr>
              <w:rPr>
                <w:szCs w:val="21"/>
              </w:rPr>
            </w:pPr>
            <w:r>
              <w:rPr>
                <w:szCs w:val="21"/>
              </w:rPr>
              <w:t>赵庆洋</w:t>
            </w:r>
            <w:r>
              <w:rPr>
                <w:rFonts w:hint="eastAsia"/>
                <w:szCs w:val="21"/>
              </w:rPr>
              <w:t>；</w:t>
            </w:r>
            <w:r>
              <w:rPr>
                <w:szCs w:val="21"/>
              </w:rPr>
              <w:t>范有</w:t>
            </w:r>
            <w:r>
              <w:rPr>
                <w:rFonts w:hint="eastAsia"/>
                <w:szCs w:val="21"/>
              </w:rPr>
              <w:t>；吴俊</w:t>
            </w:r>
          </w:p>
        </w:tc>
        <w:tc>
          <w:tcPr>
            <w:tcW w:w="1215" w:type="dxa"/>
            <w:tcBorders>
              <w:top w:val="single" w:sz="4" w:space="0" w:color="auto"/>
              <w:left w:val="single" w:sz="4" w:space="0" w:color="auto"/>
              <w:bottom w:val="single" w:sz="4" w:space="0" w:color="auto"/>
              <w:right w:val="single" w:sz="4" w:space="0" w:color="auto"/>
            </w:tcBorders>
            <w:vAlign w:val="center"/>
          </w:tcPr>
          <w:p w14:paraId="01DA67AE" w14:textId="77777777" w:rsidR="006F0F7F" w:rsidRPr="0081682E" w:rsidRDefault="006F0F7F" w:rsidP="00AB49A4">
            <w:pPr>
              <w:jc w:val="center"/>
              <w:rPr>
                <w:sz w:val="24"/>
                <w:szCs w:val="24"/>
              </w:rPr>
            </w:pPr>
            <w:r>
              <w:rPr>
                <w:sz w:val="24"/>
                <w:szCs w:val="24"/>
              </w:rPr>
              <w:t>有效</w:t>
            </w:r>
          </w:p>
        </w:tc>
      </w:tr>
      <w:tr w:rsidR="006F0F7F" w14:paraId="1300F7D0" w14:textId="77777777" w:rsidTr="00AB49A4">
        <w:trPr>
          <w:trHeight w:val="567"/>
          <w:jc w:val="center"/>
        </w:trPr>
        <w:tc>
          <w:tcPr>
            <w:tcW w:w="1305" w:type="dxa"/>
            <w:tcBorders>
              <w:top w:val="single" w:sz="4" w:space="0" w:color="auto"/>
              <w:left w:val="single" w:sz="4" w:space="0" w:color="auto"/>
              <w:bottom w:val="single" w:sz="4" w:space="0" w:color="auto"/>
              <w:right w:val="single" w:sz="4" w:space="0" w:color="auto"/>
            </w:tcBorders>
            <w:vAlign w:val="center"/>
          </w:tcPr>
          <w:p w14:paraId="44E201B7" w14:textId="77777777" w:rsidR="006F0F7F" w:rsidRPr="00956F35" w:rsidRDefault="006F0F7F" w:rsidP="00AB49A4">
            <w:pPr>
              <w:rPr>
                <w:szCs w:val="21"/>
              </w:rPr>
            </w:pPr>
            <w:r w:rsidRPr="00956F35">
              <w:rPr>
                <w:szCs w:val="21"/>
              </w:rPr>
              <w:t>授权发明专利</w:t>
            </w:r>
          </w:p>
        </w:tc>
        <w:tc>
          <w:tcPr>
            <w:tcW w:w="2577" w:type="dxa"/>
            <w:tcBorders>
              <w:top w:val="single" w:sz="4" w:space="0" w:color="auto"/>
              <w:left w:val="single" w:sz="4" w:space="0" w:color="auto"/>
              <w:bottom w:val="single" w:sz="4" w:space="0" w:color="auto"/>
              <w:right w:val="single" w:sz="4" w:space="0" w:color="auto"/>
            </w:tcBorders>
            <w:vAlign w:val="center"/>
          </w:tcPr>
          <w:p w14:paraId="2D68A9B1" w14:textId="77777777" w:rsidR="006F0F7F" w:rsidRPr="00956F35" w:rsidRDefault="006F0F7F" w:rsidP="00AB49A4">
            <w:pPr>
              <w:rPr>
                <w:szCs w:val="21"/>
              </w:rPr>
            </w:pPr>
            <w:r w:rsidRPr="00956F35">
              <w:rPr>
                <w:rFonts w:hint="eastAsia"/>
                <w:szCs w:val="21"/>
              </w:rPr>
              <w:t>一种</w:t>
            </w:r>
            <w:r w:rsidRPr="00956F35">
              <w:rPr>
                <w:rFonts w:hint="eastAsia"/>
                <w:szCs w:val="21"/>
              </w:rPr>
              <w:t>S</w:t>
            </w:r>
            <w:r w:rsidRPr="00956F35">
              <w:rPr>
                <w:rFonts w:hint="eastAsia"/>
                <w:szCs w:val="21"/>
              </w:rPr>
              <w:t>型可变波长粉尘回收管道</w:t>
            </w:r>
          </w:p>
        </w:tc>
        <w:tc>
          <w:tcPr>
            <w:tcW w:w="992" w:type="dxa"/>
            <w:tcBorders>
              <w:top w:val="single" w:sz="4" w:space="0" w:color="auto"/>
              <w:left w:val="single" w:sz="4" w:space="0" w:color="auto"/>
              <w:bottom w:val="single" w:sz="4" w:space="0" w:color="auto"/>
              <w:right w:val="single" w:sz="4" w:space="0" w:color="auto"/>
            </w:tcBorders>
            <w:vAlign w:val="center"/>
          </w:tcPr>
          <w:p w14:paraId="2342A778" w14:textId="77777777" w:rsidR="006F0F7F" w:rsidRPr="00956F35" w:rsidRDefault="006F0F7F" w:rsidP="00AB49A4">
            <w:pPr>
              <w:jc w:val="center"/>
              <w:rPr>
                <w:szCs w:val="21"/>
              </w:rPr>
            </w:pPr>
            <w:r w:rsidRPr="00956F35">
              <w:rPr>
                <w:szCs w:val="21"/>
              </w:rPr>
              <w:t>中国</w:t>
            </w:r>
          </w:p>
        </w:tc>
        <w:tc>
          <w:tcPr>
            <w:tcW w:w="1655" w:type="dxa"/>
            <w:tcBorders>
              <w:top w:val="single" w:sz="4" w:space="0" w:color="auto"/>
              <w:left w:val="single" w:sz="4" w:space="0" w:color="auto"/>
              <w:bottom w:val="single" w:sz="4" w:space="0" w:color="auto"/>
              <w:right w:val="single" w:sz="4" w:space="0" w:color="auto"/>
            </w:tcBorders>
            <w:vAlign w:val="center"/>
          </w:tcPr>
          <w:p w14:paraId="4F1F7AF6" w14:textId="77777777" w:rsidR="006F0F7F" w:rsidRPr="00956F35" w:rsidRDefault="006F0F7F" w:rsidP="00AB49A4">
            <w:pPr>
              <w:rPr>
                <w:szCs w:val="21"/>
              </w:rPr>
            </w:pPr>
            <w:r w:rsidRPr="00956F35">
              <w:rPr>
                <w:szCs w:val="21"/>
              </w:rPr>
              <w:t>ZL202010309490.9</w:t>
            </w:r>
          </w:p>
        </w:tc>
        <w:tc>
          <w:tcPr>
            <w:tcW w:w="1213" w:type="dxa"/>
            <w:tcBorders>
              <w:top w:val="single" w:sz="4" w:space="0" w:color="auto"/>
              <w:left w:val="single" w:sz="4" w:space="0" w:color="auto"/>
              <w:bottom w:val="single" w:sz="4" w:space="0" w:color="auto"/>
              <w:right w:val="single" w:sz="4" w:space="0" w:color="auto"/>
            </w:tcBorders>
            <w:vAlign w:val="center"/>
          </w:tcPr>
          <w:p w14:paraId="05BD1D71" w14:textId="77777777" w:rsidR="006F0F7F" w:rsidRPr="00956F35" w:rsidRDefault="006F0F7F" w:rsidP="00AB49A4">
            <w:pPr>
              <w:rPr>
                <w:szCs w:val="21"/>
              </w:rPr>
            </w:pPr>
            <w:r>
              <w:rPr>
                <w:rFonts w:hint="eastAsia"/>
                <w:szCs w:val="21"/>
              </w:rPr>
              <w:t>2021-12-17</w:t>
            </w:r>
          </w:p>
        </w:tc>
        <w:tc>
          <w:tcPr>
            <w:tcW w:w="1213" w:type="dxa"/>
            <w:tcBorders>
              <w:top w:val="single" w:sz="4" w:space="0" w:color="auto"/>
              <w:left w:val="single" w:sz="4" w:space="0" w:color="auto"/>
              <w:bottom w:val="single" w:sz="4" w:space="0" w:color="auto"/>
              <w:right w:val="single" w:sz="4" w:space="0" w:color="auto"/>
            </w:tcBorders>
            <w:vAlign w:val="center"/>
          </w:tcPr>
          <w:p w14:paraId="431F2502" w14:textId="77777777" w:rsidR="006F0F7F" w:rsidRPr="00956F35" w:rsidRDefault="006F0F7F" w:rsidP="00AB49A4">
            <w:pPr>
              <w:rPr>
                <w:szCs w:val="21"/>
              </w:rPr>
            </w:pPr>
            <w:r>
              <w:rPr>
                <w:szCs w:val="21"/>
              </w:rPr>
              <w:t>第</w:t>
            </w:r>
            <w:r>
              <w:rPr>
                <w:rFonts w:hint="eastAsia"/>
                <w:szCs w:val="21"/>
              </w:rPr>
              <w:t>4852331</w:t>
            </w:r>
            <w:r>
              <w:rPr>
                <w:rFonts w:hint="eastAsia"/>
                <w:szCs w:val="21"/>
              </w:rPr>
              <w:t>号</w:t>
            </w:r>
          </w:p>
        </w:tc>
        <w:tc>
          <w:tcPr>
            <w:tcW w:w="1593" w:type="dxa"/>
            <w:tcBorders>
              <w:top w:val="single" w:sz="4" w:space="0" w:color="auto"/>
              <w:left w:val="single" w:sz="4" w:space="0" w:color="auto"/>
              <w:bottom w:val="single" w:sz="4" w:space="0" w:color="auto"/>
              <w:right w:val="single" w:sz="4" w:space="0" w:color="auto"/>
            </w:tcBorders>
            <w:vAlign w:val="center"/>
          </w:tcPr>
          <w:p w14:paraId="1CDB96F8" w14:textId="77777777" w:rsidR="006F0F7F" w:rsidRPr="00956F35" w:rsidRDefault="006F0F7F" w:rsidP="00AB49A4">
            <w:pPr>
              <w:rPr>
                <w:szCs w:val="21"/>
              </w:rPr>
            </w:pPr>
            <w:r w:rsidRPr="00956F35">
              <w:rPr>
                <w:rFonts w:hint="eastAsia"/>
                <w:szCs w:val="21"/>
              </w:rPr>
              <w:t>杭州喜马拉雅信息科技有限公司</w:t>
            </w:r>
          </w:p>
        </w:tc>
        <w:tc>
          <w:tcPr>
            <w:tcW w:w="2835" w:type="dxa"/>
            <w:tcBorders>
              <w:top w:val="single" w:sz="4" w:space="0" w:color="auto"/>
              <w:left w:val="single" w:sz="4" w:space="0" w:color="auto"/>
              <w:bottom w:val="single" w:sz="4" w:space="0" w:color="auto"/>
              <w:right w:val="single" w:sz="4" w:space="0" w:color="auto"/>
            </w:tcBorders>
            <w:vAlign w:val="center"/>
          </w:tcPr>
          <w:p w14:paraId="2F3B6862" w14:textId="77777777" w:rsidR="006F0F7F" w:rsidRPr="00956F35" w:rsidRDefault="006F0F7F" w:rsidP="00AB49A4">
            <w:pPr>
              <w:rPr>
                <w:szCs w:val="21"/>
              </w:rPr>
            </w:pPr>
            <w:r>
              <w:rPr>
                <w:szCs w:val="21"/>
              </w:rPr>
              <w:t>赵庆洋</w:t>
            </w:r>
            <w:r>
              <w:rPr>
                <w:rFonts w:hint="eastAsia"/>
                <w:szCs w:val="21"/>
              </w:rPr>
              <w:t>；</w:t>
            </w:r>
            <w:r>
              <w:rPr>
                <w:szCs w:val="21"/>
              </w:rPr>
              <w:t>范有</w:t>
            </w:r>
          </w:p>
        </w:tc>
        <w:tc>
          <w:tcPr>
            <w:tcW w:w="1215" w:type="dxa"/>
            <w:tcBorders>
              <w:top w:val="single" w:sz="4" w:space="0" w:color="auto"/>
              <w:left w:val="single" w:sz="4" w:space="0" w:color="auto"/>
              <w:bottom w:val="single" w:sz="4" w:space="0" w:color="auto"/>
              <w:right w:val="single" w:sz="4" w:space="0" w:color="auto"/>
            </w:tcBorders>
            <w:vAlign w:val="center"/>
          </w:tcPr>
          <w:p w14:paraId="15204B99" w14:textId="77777777" w:rsidR="006F0F7F" w:rsidRPr="0081682E" w:rsidRDefault="006F0F7F" w:rsidP="00AB49A4">
            <w:pPr>
              <w:jc w:val="center"/>
              <w:rPr>
                <w:sz w:val="24"/>
                <w:szCs w:val="24"/>
              </w:rPr>
            </w:pPr>
            <w:r>
              <w:rPr>
                <w:sz w:val="24"/>
                <w:szCs w:val="24"/>
              </w:rPr>
              <w:t>有效</w:t>
            </w:r>
          </w:p>
        </w:tc>
      </w:tr>
      <w:tr w:rsidR="006F0F7F" w14:paraId="4AE3E132" w14:textId="77777777" w:rsidTr="00AB49A4">
        <w:trPr>
          <w:trHeight w:val="567"/>
          <w:jc w:val="center"/>
        </w:trPr>
        <w:tc>
          <w:tcPr>
            <w:tcW w:w="1305" w:type="dxa"/>
            <w:tcBorders>
              <w:top w:val="single" w:sz="4" w:space="0" w:color="auto"/>
              <w:left w:val="single" w:sz="4" w:space="0" w:color="auto"/>
              <w:bottom w:val="single" w:sz="4" w:space="0" w:color="auto"/>
              <w:right w:val="single" w:sz="4" w:space="0" w:color="auto"/>
            </w:tcBorders>
            <w:vAlign w:val="center"/>
          </w:tcPr>
          <w:p w14:paraId="272FA820" w14:textId="77777777" w:rsidR="006F0F7F" w:rsidRPr="00956F35" w:rsidRDefault="006F0F7F" w:rsidP="00AB49A4">
            <w:pPr>
              <w:rPr>
                <w:szCs w:val="21"/>
              </w:rPr>
            </w:pPr>
            <w:r w:rsidRPr="00956F35">
              <w:rPr>
                <w:szCs w:val="21"/>
              </w:rPr>
              <w:t>授权发明专利</w:t>
            </w:r>
          </w:p>
        </w:tc>
        <w:tc>
          <w:tcPr>
            <w:tcW w:w="2577" w:type="dxa"/>
            <w:tcBorders>
              <w:top w:val="single" w:sz="4" w:space="0" w:color="auto"/>
              <w:left w:val="single" w:sz="4" w:space="0" w:color="auto"/>
              <w:bottom w:val="single" w:sz="4" w:space="0" w:color="auto"/>
              <w:right w:val="single" w:sz="4" w:space="0" w:color="auto"/>
            </w:tcBorders>
            <w:vAlign w:val="center"/>
          </w:tcPr>
          <w:p w14:paraId="6A51AAFD" w14:textId="77777777" w:rsidR="006F0F7F" w:rsidRPr="00956F35" w:rsidRDefault="006F0F7F" w:rsidP="00AB49A4">
            <w:pPr>
              <w:rPr>
                <w:szCs w:val="21"/>
              </w:rPr>
            </w:pPr>
            <w:r w:rsidRPr="00956F35">
              <w:rPr>
                <w:rFonts w:hint="eastAsia"/>
                <w:szCs w:val="21"/>
              </w:rPr>
              <w:t>一种</w:t>
            </w:r>
            <w:r w:rsidRPr="00956F35">
              <w:rPr>
                <w:rFonts w:hint="eastAsia"/>
                <w:szCs w:val="21"/>
              </w:rPr>
              <w:t>3D</w:t>
            </w:r>
            <w:r w:rsidRPr="00956F35">
              <w:rPr>
                <w:rFonts w:hint="eastAsia"/>
                <w:szCs w:val="21"/>
              </w:rPr>
              <w:t>打印自动拆卸底座装置及使用方法</w:t>
            </w:r>
          </w:p>
        </w:tc>
        <w:tc>
          <w:tcPr>
            <w:tcW w:w="992" w:type="dxa"/>
            <w:tcBorders>
              <w:top w:val="single" w:sz="4" w:space="0" w:color="auto"/>
              <w:left w:val="single" w:sz="4" w:space="0" w:color="auto"/>
              <w:bottom w:val="single" w:sz="4" w:space="0" w:color="auto"/>
              <w:right w:val="single" w:sz="4" w:space="0" w:color="auto"/>
            </w:tcBorders>
            <w:vAlign w:val="center"/>
          </w:tcPr>
          <w:p w14:paraId="5A19A42B" w14:textId="77777777" w:rsidR="006F0F7F" w:rsidRPr="00956F35" w:rsidRDefault="006F0F7F" w:rsidP="00AB49A4">
            <w:pPr>
              <w:jc w:val="center"/>
              <w:rPr>
                <w:szCs w:val="21"/>
              </w:rPr>
            </w:pPr>
            <w:r w:rsidRPr="00956F35">
              <w:rPr>
                <w:szCs w:val="21"/>
              </w:rPr>
              <w:t>中国</w:t>
            </w:r>
          </w:p>
        </w:tc>
        <w:tc>
          <w:tcPr>
            <w:tcW w:w="1655" w:type="dxa"/>
            <w:tcBorders>
              <w:top w:val="single" w:sz="4" w:space="0" w:color="auto"/>
              <w:left w:val="single" w:sz="4" w:space="0" w:color="auto"/>
              <w:bottom w:val="single" w:sz="4" w:space="0" w:color="auto"/>
              <w:right w:val="single" w:sz="4" w:space="0" w:color="auto"/>
            </w:tcBorders>
            <w:vAlign w:val="center"/>
          </w:tcPr>
          <w:p w14:paraId="24BBF3EB" w14:textId="77777777" w:rsidR="006F0F7F" w:rsidRPr="00956F35" w:rsidRDefault="006F0F7F" w:rsidP="00AB49A4">
            <w:pPr>
              <w:rPr>
                <w:szCs w:val="21"/>
              </w:rPr>
            </w:pPr>
            <w:r w:rsidRPr="00956F35">
              <w:rPr>
                <w:szCs w:val="21"/>
              </w:rPr>
              <w:t>ZL202010790031.7</w:t>
            </w:r>
          </w:p>
        </w:tc>
        <w:tc>
          <w:tcPr>
            <w:tcW w:w="1213" w:type="dxa"/>
            <w:tcBorders>
              <w:top w:val="single" w:sz="4" w:space="0" w:color="auto"/>
              <w:left w:val="single" w:sz="4" w:space="0" w:color="auto"/>
              <w:bottom w:val="single" w:sz="4" w:space="0" w:color="auto"/>
              <w:right w:val="single" w:sz="4" w:space="0" w:color="auto"/>
            </w:tcBorders>
            <w:vAlign w:val="center"/>
          </w:tcPr>
          <w:p w14:paraId="5989403B" w14:textId="77777777" w:rsidR="006F0F7F" w:rsidRPr="00956F35" w:rsidRDefault="006F0F7F" w:rsidP="00AB49A4">
            <w:pPr>
              <w:rPr>
                <w:szCs w:val="21"/>
              </w:rPr>
            </w:pPr>
            <w:r>
              <w:rPr>
                <w:rFonts w:hint="eastAsia"/>
                <w:szCs w:val="21"/>
              </w:rPr>
              <w:t>2022-02-15</w:t>
            </w:r>
          </w:p>
        </w:tc>
        <w:tc>
          <w:tcPr>
            <w:tcW w:w="1213" w:type="dxa"/>
            <w:tcBorders>
              <w:top w:val="single" w:sz="4" w:space="0" w:color="auto"/>
              <w:left w:val="single" w:sz="4" w:space="0" w:color="auto"/>
              <w:bottom w:val="single" w:sz="4" w:space="0" w:color="auto"/>
              <w:right w:val="single" w:sz="4" w:space="0" w:color="auto"/>
            </w:tcBorders>
            <w:vAlign w:val="center"/>
          </w:tcPr>
          <w:p w14:paraId="01720AAD" w14:textId="77777777" w:rsidR="006F0F7F" w:rsidRPr="00956F35" w:rsidRDefault="006F0F7F" w:rsidP="00AB49A4">
            <w:pPr>
              <w:rPr>
                <w:szCs w:val="21"/>
              </w:rPr>
            </w:pPr>
            <w:r>
              <w:rPr>
                <w:szCs w:val="21"/>
              </w:rPr>
              <w:t>第</w:t>
            </w:r>
            <w:r>
              <w:rPr>
                <w:rFonts w:hint="eastAsia"/>
                <w:szCs w:val="21"/>
              </w:rPr>
              <w:t>4939177</w:t>
            </w:r>
            <w:r>
              <w:rPr>
                <w:rFonts w:hint="eastAsia"/>
                <w:szCs w:val="21"/>
              </w:rPr>
              <w:t>号</w:t>
            </w:r>
          </w:p>
        </w:tc>
        <w:tc>
          <w:tcPr>
            <w:tcW w:w="1593" w:type="dxa"/>
            <w:tcBorders>
              <w:top w:val="single" w:sz="4" w:space="0" w:color="auto"/>
              <w:left w:val="single" w:sz="4" w:space="0" w:color="auto"/>
              <w:bottom w:val="single" w:sz="4" w:space="0" w:color="auto"/>
              <w:right w:val="single" w:sz="4" w:space="0" w:color="auto"/>
            </w:tcBorders>
            <w:vAlign w:val="center"/>
          </w:tcPr>
          <w:p w14:paraId="0F105043" w14:textId="77777777" w:rsidR="006F0F7F" w:rsidRPr="00956F35" w:rsidRDefault="006F0F7F" w:rsidP="00AB49A4">
            <w:pPr>
              <w:rPr>
                <w:szCs w:val="21"/>
              </w:rPr>
            </w:pPr>
            <w:r w:rsidRPr="00956F35">
              <w:rPr>
                <w:rFonts w:hint="eastAsia"/>
                <w:szCs w:val="21"/>
              </w:rPr>
              <w:t>杭州喜马拉雅信息科技有限公司</w:t>
            </w:r>
          </w:p>
        </w:tc>
        <w:tc>
          <w:tcPr>
            <w:tcW w:w="2835" w:type="dxa"/>
            <w:tcBorders>
              <w:top w:val="single" w:sz="4" w:space="0" w:color="auto"/>
              <w:left w:val="single" w:sz="4" w:space="0" w:color="auto"/>
              <w:bottom w:val="single" w:sz="4" w:space="0" w:color="auto"/>
              <w:right w:val="single" w:sz="4" w:space="0" w:color="auto"/>
            </w:tcBorders>
            <w:vAlign w:val="center"/>
          </w:tcPr>
          <w:p w14:paraId="7FE3E3C4" w14:textId="77777777" w:rsidR="006F0F7F" w:rsidRPr="00956F35" w:rsidRDefault="006F0F7F" w:rsidP="00AB49A4">
            <w:pPr>
              <w:rPr>
                <w:szCs w:val="21"/>
              </w:rPr>
            </w:pPr>
            <w:r>
              <w:rPr>
                <w:szCs w:val="21"/>
              </w:rPr>
              <w:t>祝勇仁</w:t>
            </w:r>
            <w:r>
              <w:rPr>
                <w:rFonts w:hint="eastAsia"/>
                <w:szCs w:val="21"/>
              </w:rPr>
              <w:t>；</w:t>
            </w:r>
            <w:r>
              <w:rPr>
                <w:szCs w:val="21"/>
              </w:rPr>
              <w:t>赵庆洋</w:t>
            </w:r>
            <w:r>
              <w:rPr>
                <w:rFonts w:hint="eastAsia"/>
                <w:szCs w:val="21"/>
              </w:rPr>
              <w:t>；</w:t>
            </w:r>
            <w:r>
              <w:rPr>
                <w:szCs w:val="21"/>
              </w:rPr>
              <w:t>范有</w:t>
            </w:r>
            <w:r>
              <w:rPr>
                <w:rFonts w:hint="eastAsia"/>
                <w:szCs w:val="21"/>
              </w:rPr>
              <w:t>；</w:t>
            </w:r>
            <w:proofErr w:type="gramStart"/>
            <w:r>
              <w:rPr>
                <w:rFonts w:hint="eastAsia"/>
                <w:szCs w:val="21"/>
              </w:rPr>
              <w:t>赖全忠</w:t>
            </w:r>
            <w:proofErr w:type="gramEnd"/>
            <w:r>
              <w:rPr>
                <w:rFonts w:hint="eastAsia"/>
                <w:szCs w:val="21"/>
              </w:rPr>
              <w:t>；</w:t>
            </w:r>
            <w:r>
              <w:rPr>
                <w:szCs w:val="21"/>
              </w:rPr>
              <w:t>毛德</w:t>
            </w:r>
            <w:r>
              <w:rPr>
                <w:rFonts w:hint="eastAsia"/>
                <w:szCs w:val="21"/>
              </w:rPr>
              <w:t>锋</w:t>
            </w:r>
          </w:p>
        </w:tc>
        <w:tc>
          <w:tcPr>
            <w:tcW w:w="1215" w:type="dxa"/>
            <w:tcBorders>
              <w:top w:val="single" w:sz="4" w:space="0" w:color="auto"/>
              <w:left w:val="single" w:sz="4" w:space="0" w:color="auto"/>
              <w:bottom w:val="single" w:sz="4" w:space="0" w:color="auto"/>
              <w:right w:val="single" w:sz="4" w:space="0" w:color="auto"/>
            </w:tcBorders>
            <w:vAlign w:val="center"/>
          </w:tcPr>
          <w:p w14:paraId="64A5E234" w14:textId="77777777" w:rsidR="006F0F7F" w:rsidRPr="0081682E" w:rsidRDefault="006F0F7F" w:rsidP="00AB49A4">
            <w:pPr>
              <w:jc w:val="center"/>
              <w:rPr>
                <w:sz w:val="24"/>
                <w:szCs w:val="24"/>
              </w:rPr>
            </w:pPr>
            <w:r>
              <w:rPr>
                <w:sz w:val="24"/>
                <w:szCs w:val="24"/>
              </w:rPr>
              <w:t>有效</w:t>
            </w:r>
          </w:p>
        </w:tc>
      </w:tr>
      <w:tr w:rsidR="006F0F7F" w14:paraId="1E66D54F" w14:textId="77777777" w:rsidTr="00AB49A4">
        <w:trPr>
          <w:trHeight w:val="567"/>
          <w:jc w:val="center"/>
        </w:trPr>
        <w:tc>
          <w:tcPr>
            <w:tcW w:w="1305" w:type="dxa"/>
            <w:tcBorders>
              <w:top w:val="single" w:sz="4" w:space="0" w:color="auto"/>
              <w:left w:val="single" w:sz="4" w:space="0" w:color="auto"/>
              <w:bottom w:val="single" w:sz="4" w:space="0" w:color="auto"/>
              <w:right w:val="single" w:sz="4" w:space="0" w:color="auto"/>
            </w:tcBorders>
            <w:vAlign w:val="center"/>
          </w:tcPr>
          <w:p w14:paraId="2343221E" w14:textId="77777777" w:rsidR="006F0F7F" w:rsidRPr="00956F35" w:rsidRDefault="006F0F7F" w:rsidP="00AB49A4">
            <w:pPr>
              <w:rPr>
                <w:szCs w:val="21"/>
              </w:rPr>
            </w:pPr>
            <w:r>
              <w:rPr>
                <w:rFonts w:hint="eastAsia"/>
                <w:szCs w:val="21"/>
              </w:rPr>
              <w:t>授权</w:t>
            </w:r>
            <w:r w:rsidRPr="0009666E">
              <w:rPr>
                <w:rFonts w:hint="eastAsia"/>
                <w:szCs w:val="21"/>
              </w:rPr>
              <w:t>实用新型专利</w:t>
            </w:r>
          </w:p>
        </w:tc>
        <w:tc>
          <w:tcPr>
            <w:tcW w:w="2577" w:type="dxa"/>
            <w:tcBorders>
              <w:top w:val="single" w:sz="4" w:space="0" w:color="auto"/>
              <w:left w:val="single" w:sz="4" w:space="0" w:color="auto"/>
              <w:bottom w:val="single" w:sz="4" w:space="0" w:color="auto"/>
              <w:right w:val="single" w:sz="4" w:space="0" w:color="auto"/>
            </w:tcBorders>
            <w:vAlign w:val="center"/>
          </w:tcPr>
          <w:p w14:paraId="6180A267" w14:textId="77777777" w:rsidR="006F0F7F" w:rsidRPr="00956F35" w:rsidRDefault="006F0F7F" w:rsidP="00AB49A4">
            <w:pPr>
              <w:rPr>
                <w:szCs w:val="21"/>
              </w:rPr>
            </w:pPr>
            <w:r w:rsidRPr="0009666E">
              <w:rPr>
                <w:rFonts w:hint="eastAsia"/>
                <w:szCs w:val="21"/>
              </w:rPr>
              <w:t>3D</w:t>
            </w:r>
            <w:r w:rsidRPr="0009666E">
              <w:rPr>
                <w:rFonts w:hint="eastAsia"/>
                <w:szCs w:val="21"/>
              </w:rPr>
              <w:t>打印机成型平台及其</w:t>
            </w:r>
            <w:r w:rsidRPr="0009666E">
              <w:rPr>
                <w:rFonts w:hint="eastAsia"/>
                <w:szCs w:val="21"/>
              </w:rPr>
              <w:t>Z</w:t>
            </w:r>
            <w:r w:rsidRPr="0009666E">
              <w:rPr>
                <w:rFonts w:hint="eastAsia"/>
                <w:szCs w:val="21"/>
              </w:rPr>
              <w:t>轴升降机构</w:t>
            </w:r>
          </w:p>
        </w:tc>
        <w:tc>
          <w:tcPr>
            <w:tcW w:w="992" w:type="dxa"/>
            <w:tcBorders>
              <w:top w:val="single" w:sz="4" w:space="0" w:color="auto"/>
              <w:left w:val="single" w:sz="4" w:space="0" w:color="auto"/>
              <w:bottom w:val="single" w:sz="4" w:space="0" w:color="auto"/>
              <w:right w:val="single" w:sz="4" w:space="0" w:color="auto"/>
            </w:tcBorders>
            <w:vAlign w:val="center"/>
          </w:tcPr>
          <w:p w14:paraId="1EE32A87" w14:textId="77777777" w:rsidR="006F0F7F" w:rsidRPr="00956F35" w:rsidRDefault="006F0F7F" w:rsidP="00AB49A4">
            <w:pPr>
              <w:jc w:val="center"/>
              <w:rPr>
                <w:szCs w:val="21"/>
              </w:rPr>
            </w:pPr>
            <w:r w:rsidRPr="00956F35">
              <w:rPr>
                <w:szCs w:val="21"/>
              </w:rPr>
              <w:t>中国</w:t>
            </w:r>
          </w:p>
        </w:tc>
        <w:tc>
          <w:tcPr>
            <w:tcW w:w="1655" w:type="dxa"/>
            <w:tcBorders>
              <w:top w:val="single" w:sz="4" w:space="0" w:color="auto"/>
              <w:left w:val="single" w:sz="4" w:space="0" w:color="auto"/>
              <w:bottom w:val="single" w:sz="4" w:space="0" w:color="auto"/>
              <w:right w:val="single" w:sz="4" w:space="0" w:color="auto"/>
            </w:tcBorders>
            <w:vAlign w:val="center"/>
          </w:tcPr>
          <w:p w14:paraId="0BE3401B" w14:textId="77777777" w:rsidR="006F0F7F" w:rsidRPr="00956F35" w:rsidRDefault="006F0F7F" w:rsidP="00AB49A4">
            <w:pPr>
              <w:rPr>
                <w:szCs w:val="21"/>
              </w:rPr>
            </w:pPr>
            <w:r>
              <w:rPr>
                <w:rFonts w:hint="eastAsia"/>
                <w:szCs w:val="21"/>
              </w:rPr>
              <w:t>ZL202120568830.X</w:t>
            </w:r>
          </w:p>
        </w:tc>
        <w:tc>
          <w:tcPr>
            <w:tcW w:w="1213" w:type="dxa"/>
            <w:tcBorders>
              <w:top w:val="single" w:sz="4" w:space="0" w:color="auto"/>
              <w:left w:val="single" w:sz="4" w:space="0" w:color="auto"/>
              <w:bottom w:val="single" w:sz="4" w:space="0" w:color="auto"/>
              <w:right w:val="single" w:sz="4" w:space="0" w:color="auto"/>
            </w:tcBorders>
            <w:vAlign w:val="center"/>
          </w:tcPr>
          <w:p w14:paraId="281F1517" w14:textId="77777777" w:rsidR="006F0F7F" w:rsidRPr="00956F35" w:rsidRDefault="006F0F7F" w:rsidP="00AB49A4">
            <w:pPr>
              <w:rPr>
                <w:szCs w:val="21"/>
              </w:rPr>
            </w:pPr>
            <w:r>
              <w:rPr>
                <w:rFonts w:hint="eastAsia"/>
                <w:szCs w:val="21"/>
              </w:rPr>
              <w:t>2021-11-23</w:t>
            </w:r>
          </w:p>
        </w:tc>
        <w:tc>
          <w:tcPr>
            <w:tcW w:w="1213" w:type="dxa"/>
            <w:tcBorders>
              <w:top w:val="single" w:sz="4" w:space="0" w:color="auto"/>
              <w:left w:val="single" w:sz="4" w:space="0" w:color="auto"/>
              <w:bottom w:val="single" w:sz="4" w:space="0" w:color="auto"/>
              <w:right w:val="single" w:sz="4" w:space="0" w:color="auto"/>
            </w:tcBorders>
            <w:vAlign w:val="center"/>
          </w:tcPr>
          <w:p w14:paraId="4B78DF8F" w14:textId="77777777" w:rsidR="006F0F7F" w:rsidRPr="00956F35" w:rsidRDefault="006F0F7F" w:rsidP="00AB49A4">
            <w:pPr>
              <w:rPr>
                <w:szCs w:val="21"/>
              </w:rPr>
            </w:pPr>
            <w:r>
              <w:rPr>
                <w:szCs w:val="21"/>
              </w:rPr>
              <w:t>第</w:t>
            </w:r>
            <w:r>
              <w:rPr>
                <w:rFonts w:hint="eastAsia"/>
                <w:szCs w:val="21"/>
              </w:rPr>
              <w:t>14809162</w:t>
            </w:r>
            <w:r>
              <w:rPr>
                <w:rFonts w:hint="eastAsia"/>
                <w:szCs w:val="21"/>
              </w:rPr>
              <w:t>号</w:t>
            </w:r>
          </w:p>
        </w:tc>
        <w:tc>
          <w:tcPr>
            <w:tcW w:w="1593" w:type="dxa"/>
            <w:tcBorders>
              <w:top w:val="single" w:sz="4" w:space="0" w:color="auto"/>
              <w:left w:val="single" w:sz="4" w:space="0" w:color="auto"/>
              <w:bottom w:val="single" w:sz="4" w:space="0" w:color="auto"/>
              <w:right w:val="single" w:sz="4" w:space="0" w:color="auto"/>
            </w:tcBorders>
            <w:vAlign w:val="center"/>
          </w:tcPr>
          <w:p w14:paraId="7725405F" w14:textId="77777777" w:rsidR="006F0F7F" w:rsidRPr="00956F35" w:rsidRDefault="006F0F7F" w:rsidP="00AB49A4">
            <w:pPr>
              <w:rPr>
                <w:szCs w:val="21"/>
              </w:rPr>
            </w:pPr>
            <w:r w:rsidRPr="0009666E">
              <w:rPr>
                <w:rFonts w:hint="eastAsia"/>
                <w:szCs w:val="21"/>
              </w:rPr>
              <w:t>浙江省机电设计研究院有限公司</w:t>
            </w:r>
          </w:p>
        </w:tc>
        <w:tc>
          <w:tcPr>
            <w:tcW w:w="2835" w:type="dxa"/>
            <w:tcBorders>
              <w:top w:val="single" w:sz="4" w:space="0" w:color="auto"/>
              <w:left w:val="single" w:sz="4" w:space="0" w:color="auto"/>
              <w:bottom w:val="single" w:sz="4" w:space="0" w:color="auto"/>
              <w:right w:val="single" w:sz="4" w:space="0" w:color="auto"/>
            </w:tcBorders>
            <w:vAlign w:val="center"/>
          </w:tcPr>
          <w:p w14:paraId="6B236B07" w14:textId="77777777" w:rsidR="006F0F7F" w:rsidRPr="00956F35" w:rsidRDefault="006F0F7F" w:rsidP="00AB49A4">
            <w:pPr>
              <w:rPr>
                <w:szCs w:val="21"/>
              </w:rPr>
            </w:pPr>
            <w:r>
              <w:rPr>
                <w:szCs w:val="21"/>
              </w:rPr>
              <w:t>邵中魁</w:t>
            </w:r>
            <w:r>
              <w:rPr>
                <w:rFonts w:hint="eastAsia"/>
                <w:szCs w:val="21"/>
              </w:rPr>
              <w:t>；</w:t>
            </w:r>
            <w:r>
              <w:rPr>
                <w:szCs w:val="21"/>
              </w:rPr>
              <w:t>黄建军</w:t>
            </w:r>
            <w:r>
              <w:rPr>
                <w:rFonts w:hint="eastAsia"/>
                <w:szCs w:val="21"/>
              </w:rPr>
              <w:t>；</w:t>
            </w:r>
            <w:proofErr w:type="gramStart"/>
            <w:r>
              <w:rPr>
                <w:szCs w:val="21"/>
              </w:rPr>
              <w:t>姜耀林</w:t>
            </w:r>
            <w:proofErr w:type="gramEnd"/>
          </w:p>
        </w:tc>
        <w:tc>
          <w:tcPr>
            <w:tcW w:w="1215" w:type="dxa"/>
            <w:tcBorders>
              <w:top w:val="single" w:sz="4" w:space="0" w:color="auto"/>
              <w:left w:val="single" w:sz="4" w:space="0" w:color="auto"/>
              <w:bottom w:val="single" w:sz="4" w:space="0" w:color="auto"/>
              <w:right w:val="single" w:sz="4" w:space="0" w:color="auto"/>
            </w:tcBorders>
            <w:vAlign w:val="center"/>
          </w:tcPr>
          <w:p w14:paraId="48CDE8BF" w14:textId="77777777" w:rsidR="006F0F7F" w:rsidRPr="0081682E" w:rsidRDefault="006F0F7F" w:rsidP="00AB49A4">
            <w:pPr>
              <w:jc w:val="center"/>
              <w:rPr>
                <w:sz w:val="24"/>
                <w:szCs w:val="24"/>
              </w:rPr>
            </w:pPr>
            <w:r>
              <w:rPr>
                <w:sz w:val="24"/>
                <w:szCs w:val="24"/>
              </w:rPr>
              <w:t>有效</w:t>
            </w:r>
          </w:p>
        </w:tc>
      </w:tr>
    </w:tbl>
    <w:p w14:paraId="6A11FD15" w14:textId="77777777" w:rsidR="006F0F7F" w:rsidRDefault="006F0F7F" w:rsidP="006F0F7F">
      <w:pPr>
        <w:adjustRightInd w:val="0"/>
        <w:snapToGrid w:val="0"/>
        <w:spacing w:line="276" w:lineRule="auto"/>
        <w:rPr>
          <w:rFonts w:eastAsia="仿宋_GB2312"/>
          <w:sz w:val="32"/>
          <w:szCs w:val="32"/>
        </w:rPr>
        <w:sectPr w:rsidR="006F0F7F" w:rsidSect="00CC5BBA">
          <w:pgSz w:w="16838" w:h="11906" w:orient="landscape"/>
          <w:pgMar w:top="1418" w:right="1418" w:bottom="1418" w:left="1418" w:header="851" w:footer="992" w:gutter="0"/>
          <w:cols w:space="425"/>
          <w:docGrid w:type="linesAndChars" w:linePitch="312"/>
        </w:sectPr>
      </w:pPr>
    </w:p>
    <w:p w14:paraId="4F26F01C" w14:textId="77777777" w:rsidR="006F0F7F" w:rsidRDefault="006F0F7F" w:rsidP="006F0F7F">
      <w:pPr>
        <w:pStyle w:val="a3"/>
        <w:jc w:val="both"/>
        <w:rPr>
          <w:rFonts w:eastAsia="方正黑体简体"/>
          <w:sz w:val="32"/>
          <w:szCs w:val="22"/>
        </w:rPr>
      </w:pPr>
      <w:r>
        <w:rPr>
          <w:rFonts w:ascii="宋体" w:hAnsi="宋体" w:cs="宋体"/>
          <w:sz w:val="32"/>
          <w:szCs w:val="22"/>
        </w:rPr>
        <w:lastRenderedPageBreak/>
        <w:t>附件</w:t>
      </w:r>
      <w:r>
        <w:rPr>
          <w:rFonts w:ascii="宋体" w:hAnsi="宋体" w:cs="宋体" w:hint="eastAsia"/>
          <w:sz w:val="32"/>
          <w:szCs w:val="22"/>
        </w:rPr>
        <w:t>2：</w:t>
      </w:r>
      <w:r>
        <w:rPr>
          <w:rFonts w:eastAsia="方正黑体简体"/>
          <w:sz w:val="32"/>
          <w:szCs w:val="22"/>
        </w:rPr>
        <w:t>代表性论文专著目录</w:t>
      </w:r>
    </w:p>
    <w:tbl>
      <w:tblPr>
        <w:tblW w:w="809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2305"/>
        <w:gridCol w:w="2984"/>
        <w:gridCol w:w="963"/>
        <w:gridCol w:w="993"/>
        <w:gridCol w:w="850"/>
      </w:tblGrid>
      <w:tr w:rsidR="006F0F7F" w14:paraId="262182FE" w14:textId="77777777" w:rsidTr="00AB49A4">
        <w:trPr>
          <w:trHeight w:hRule="exact" w:val="1244"/>
          <w:jc w:val="center"/>
        </w:trPr>
        <w:tc>
          <w:tcPr>
            <w:tcW w:w="2305" w:type="dxa"/>
            <w:tcBorders>
              <w:top w:val="single" w:sz="12" w:space="0" w:color="auto"/>
              <w:left w:val="single" w:sz="12" w:space="0" w:color="auto"/>
              <w:bottom w:val="single" w:sz="6" w:space="0" w:color="auto"/>
              <w:right w:val="single" w:sz="6" w:space="0" w:color="auto"/>
            </w:tcBorders>
            <w:vAlign w:val="center"/>
          </w:tcPr>
          <w:p w14:paraId="23D64814" w14:textId="77777777" w:rsidR="006F0F7F" w:rsidRDefault="006F0F7F" w:rsidP="00AB49A4">
            <w:pPr>
              <w:jc w:val="center"/>
              <w:rPr>
                <w:rFonts w:eastAsia="仿宋_GB2312"/>
                <w:sz w:val="24"/>
              </w:rPr>
            </w:pPr>
            <w:r>
              <w:rPr>
                <w:rFonts w:eastAsia="仿宋_GB2312"/>
                <w:sz w:val="24"/>
              </w:rPr>
              <w:t>作</w:t>
            </w:r>
            <w:r>
              <w:rPr>
                <w:rFonts w:eastAsia="仿宋_GB2312"/>
                <w:sz w:val="24"/>
              </w:rPr>
              <w:t xml:space="preserve"> </w:t>
            </w:r>
            <w:r>
              <w:rPr>
                <w:rFonts w:eastAsia="仿宋_GB2312"/>
                <w:sz w:val="24"/>
              </w:rPr>
              <w:t>者</w:t>
            </w:r>
          </w:p>
        </w:tc>
        <w:tc>
          <w:tcPr>
            <w:tcW w:w="2984" w:type="dxa"/>
            <w:tcBorders>
              <w:top w:val="single" w:sz="12" w:space="0" w:color="auto"/>
              <w:left w:val="single" w:sz="6" w:space="0" w:color="auto"/>
              <w:bottom w:val="single" w:sz="6" w:space="0" w:color="auto"/>
              <w:right w:val="single" w:sz="6" w:space="0" w:color="auto"/>
            </w:tcBorders>
            <w:vAlign w:val="center"/>
          </w:tcPr>
          <w:p w14:paraId="6E97DBF0" w14:textId="77777777" w:rsidR="006F0F7F" w:rsidRDefault="006F0F7F" w:rsidP="00AB49A4">
            <w:pPr>
              <w:jc w:val="center"/>
              <w:rPr>
                <w:rFonts w:eastAsia="仿宋_GB2312"/>
                <w:sz w:val="24"/>
              </w:rPr>
            </w:pPr>
            <w:r>
              <w:rPr>
                <w:rFonts w:eastAsia="仿宋_GB2312"/>
                <w:sz w:val="24"/>
              </w:rPr>
              <w:t>论文专著名称</w:t>
            </w:r>
            <w:r>
              <w:rPr>
                <w:rFonts w:eastAsia="仿宋_GB2312"/>
                <w:sz w:val="24"/>
              </w:rPr>
              <w:t>/</w:t>
            </w:r>
            <w:r>
              <w:rPr>
                <w:rFonts w:eastAsia="仿宋_GB2312"/>
                <w:sz w:val="24"/>
              </w:rPr>
              <w:t>刊物</w:t>
            </w:r>
          </w:p>
        </w:tc>
        <w:tc>
          <w:tcPr>
            <w:tcW w:w="963" w:type="dxa"/>
            <w:tcBorders>
              <w:top w:val="single" w:sz="12" w:space="0" w:color="auto"/>
              <w:left w:val="single" w:sz="6" w:space="0" w:color="auto"/>
              <w:bottom w:val="single" w:sz="6" w:space="0" w:color="auto"/>
              <w:right w:val="single" w:sz="6" w:space="0" w:color="auto"/>
            </w:tcBorders>
            <w:tcMar>
              <w:top w:w="0" w:type="dxa"/>
              <w:left w:w="0" w:type="dxa"/>
              <w:bottom w:w="0" w:type="dxa"/>
              <w:right w:w="0" w:type="dxa"/>
            </w:tcMar>
            <w:vAlign w:val="center"/>
          </w:tcPr>
          <w:p w14:paraId="52DD7AA0" w14:textId="77777777" w:rsidR="006F0F7F" w:rsidRDefault="006F0F7F" w:rsidP="00AB49A4">
            <w:pPr>
              <w:jc w:val="center"/>
              <w:rPr>
                <w:rFonts w:eastAsia="仿宋_GB2312"/>
                <w:sz w:val="24"/>
              </w:rPr>
            </w:pPr>
            <w:r>
              <w:rPr>
                <w:rFonts w:eastAsia="仿宋_GB2312"/>
                <w:sz w:val="24"/>
              </w:rPr>
              <w:t>年卷</w:t>
            </w:r>
          </w:p>
          <w:p w14:paraId="15B63075" w14:textId="77777777" w:rsidR="006F0F7F" w:rsidRDefault="006F0F7F" w:rsidP="00AB49A4">
            <w:pPr>
              <w:jc w:val="center"/>
              <w:rPr>
                <w:rFonts w:eastAsia="仿宋_GB2312"/>
                <w:szCs w:val="21"/>
              </w:rPr>
            </w:pPr>
            <w:r>
              <w:rPr>
                <w:rFonts w:eastAsia="仿宋_GB2312"/>
                <w:sz w:val="24"/>
              </w:rPr>
              <w:t>页码</w:t>
            </w:r>
          </w:p>
        </w:tc>
        <w:tc>
          <w:tcPr>
            <w:tcW w:w="993" w:type="dxa"/>
            <w:tcBorders>
              <w:top w:val="single" w:sz="12" w:space="0" w:color="auto"/>
              <w:left w:val="single" w:sz="6" w:space="0" w:color="auto"/>
              <w:bottom w:val="single" w:sz="6" w:space="0" w:color="auto"/>
              <w:right w:val="single" w:sz="6" w:space="0" w:color="auto"/>
            </w:tcBorders>
            <w:tcMar>
              <w:top w:w="0" w:type="dxa"/>
              <w:left w:w="0" w:type="dxa"/>
              <w:bottom w:w="0" w:type="dxa"/>
              <w:right w:w="0" w:type="dxa"/>
            </w:tcMar>
            <w:vAlign w:val="center"/>
          </w:tcPr>
          <w:p w14:paraId="096DB44D" w14:textId="77777777" w:rsidR="006F0F7F" w:rsidRDefault="006F0F7F" w:rsidP="00AB49A4">
            <w:pPr>
              <w:jc w:val="center"/>
              <w:rPr>
                <w:rFonts w:eastAsia="仿宋_GB2312"/>
                <w:sz w:val="24"/>
              </w:rPr>
            </w:pPr>
            <w:r>
              <w:rPr>
                <w:rFonts w:eastAsia="仿宋_GB2312"/>
                <w:sz w:val="24"/>
              </w:rPr>
              <w:t>发表</w:t>
            </w:r>
          </w:p>
          <w:p w14:paraId="50AA9F80" w14:textId="77777777" w:rsidR="006F0F7F" w:rsidRDefault="006F0F7F" w:rsidP="00AB49A4">
            <w:pPr>
              <w:jc w:val="center"/>
              <w:rPr>
                <w:rFonts w:eastAsia="仿宋_GB2312"/>
                <w:sz w:val="24"/>
              </w:rPr>
            </w:pPr>
            <w:r>
              <w:rPr>
                <w:rFonts w:eastAsia="仿宋_GB2312"/>
                <w:sz w:val="24"/>
              </w:rPr>
              <w:t>时间</w:t>
            </w:r>
          </w:p>
          <w:p w14:paraId="3CB5CDD0" w14:textId="77777777" w:rsidR="006F0F7F" w:rsidRDefault="006F0F7F" w:rsidP="00AB49A4">
            <w:pPr>
              <w:jc w:val="center"/>
              <w:rPr>
                <w:rFonts w:eastAsia="仿宋_GB2312"/>
                <w:sz w:val="24"/>
              </w:rPr>
            </w:pPr>
            <w:r>
              <w:rPr>
                <w:rFonts w:eastAsia="仿宋_GB2312"/>
                <w:sz w:val="24"/>
              </w:rPr>
              <w:t>（年、月）</w:t>
            </w:r>
          </w:p>
        </w:tc>
        <w:tc>
          <w:tcPr>
            <w:tcW w:w="850" w:type="dxa"/>
            <w:tcBorders>
              <w:top w:val="single" w:sz="12" w:space="0" w:color="auto"/>
              <w:left w:val="single" w:sz="6" w:space="0" w:color="auto"/>
              <w:bottom w:val="single" w:sz="6" w:space="0" w:color="auto"/>
              <w:right w:val="single" w:sz="6" w:space="0" w:color="auto"/>
            </w:tcBorders>
            <w:tcMar>
              <w:top w:w="0" w:type="dxa"/>
              <w:left w:w="0" w:type="dxa"/>
              <w:bottom w:w="0" w:type="dxa"/>
              <w:right w:w="0" w:type="dxa"/>
            </w:tcMar>
            <w:vAlign w:val="center"/>
          </w:tcPr>
          <w:p w14:paraId="25A57603" w14:textId="77777777" w:rsidR="006F0F7F" w:rsidRDefault="006F0F7F" w:rsidP="00AB49A4">
            <w:pPr>
              <w:jc w:val="center"/>
              <w:rPr>
                <w:rFonts w:eastAsia="仿宋_GB2312"/>
                <w:sz w:val="24"/>
              </w:rPr>
            </w:pPr>
            <w:r>
              <w:rPr>
                <w:rFonts w:eastAsia="仿宋_GB2312"/>
                <w:sz w:val="24"/>
              </w:rPr>
              <w:t>他引</w:t>
            </w:r>
          </w:p>
          <w:p w14:paraId="57AD1593" w14:textId="77777777" w:rsidR="006F0F7F" w:rsidRDefault="006F0F7F" w:rsidP="00AB49A4">
            <w:pPr>
              <w:jc w:val="center"/>
              <w:rPr>
                <w:rFonts w:eastAsia="仿宋_GB2312"/>
                <w:sz w:val="24"/>
              </w:rPr>
            </w:pPr>
            <w:r>
              <w:rPr>
                <w:rFonts w:eastAsia="仿宋_GB2312"/>
                <w:sz w:val="24"/>
              </w:rPr>
              <w:t>总次数</w:t>
            </w:r>
          </w:p>
        </w:tc>
      </w:tr>
      <w:tr w:rsidR="006F0F7F" w14:paraId="033CF20D" w14:textId="77777777" w:rsidTr="00AB49A4">
        <w:trPr>
          <w:trHeight w:hRule="exact" w:val="1043"/>
          <w:jc w:val="center"/>
        </w:trPr>
        <w:tc>
          <w:tcPr>
            <w:tcW w:w="2305" w:type="dxa"/>
            <w:tcBorders>
              <w:top w:val="single" w:sz="6" w:space="0" w:color="auto"/>
              <w:left w:val="single" w:sz="12" w:space="0" w:color="auto"/>
              <w:bottom w:val="single" w:sz="6" w:space="0" w:color="auto"/>
              <w:right w:val="single" w:sz="6" w:space="0" w:color="auto"/>
            </w:tcBorders>
            <w:vAlign w:val="center"/>
          </w:tcPr>
          <w:p w14:paraId="6EAB14E6" w14:textId="77777777" w:rsidR="006F0F7F" w:rsidRPr="002F1B4B" w:rsidRDefault="006F0F7F" w:rsidP="00AB49A4">
            <w:pPr>
              <w:rPr>
                <w:szCs w:val="21"/>
              </w:rPr>
            </w:pPr>
            <w:r w:rsidRPr="002F1B4B">
              <w:rPr>
                <w:rFonts w:ascii="Cambria Math" w:hAnsi="Cambria Math" w:cs="Cambria Math" w:hint="eastAsia"/>
                <w:szCs w:val="21"/>
              </w:rPr>
              <w:t>黄建军；邵中魁；何朝辉；</w:t>
            </w:r>
            <w:proofErr w:type="gramStart"/>
            <w:r w:rsidRPr="002F1B4B">
              <w:rPr>
                <w:rFonts w:ascii="Cambria Math" w:hAnsi="Cambria Math" w:cs="Cambria Math" w:hint="eastAsia"/>
                <w:szCs w:val="21"/>
              </w:rPr>
              <w:t>姜耀林</w:t>
            </w:r>
            <w:proofErr w:type="gramEnd"/>
            <w:r w:rsidRPr="002F1B4B">
              <w:rPr>
                <w:rFonts w:ascii="Cambria Math" w:hAnsi="Cambria Math" w:cs="Cambria Math" w:hint="eastAsia"/>
                <w:szCs w:val="21"/>
              </w:rPr>
              <w:t>；沈小丽</w:t>
            </w:r>
          </w:p>
        </w:tc>
        <w:tc>
          <w:tcPr>
            <w:tcW w:w="2984" w:type="dxa"/>
            <w:tcBorders>
              <w:top w:val="single" w:sz="6" w:space="0" w:color="auto"/>
              <w:left w:val="single" w:sz="6" w:space="0" w:color="auto"/>
              <w:bottom w:val="single" w:sz="6" w:space="0" w:color="auto"/>
              <w:right w:val="single" w:sz="6" w:space="0" w:color="auto"/>
            </w:tcBorders>
            <w:vAlign w:val="center"/>
          </w:tcPr>
          <w:p w14:paraId="344DB876" w14:textId="77777777" w:rsidR="006F0F7F" w:rsidRPr="002F1B4B" w:rsidRDefault="006F0F7F" w:rsidP="00AB49A4">
            <w:pPr>
              <w:rPr>
                <w:szCs w:val="21"/>
              </w:rPr>
            </w:pPr>
            <w:r w:rsidRPr="002F1B4B">
              <w:rPr>
                <w:rFonts w:ascii="Cambria Math" w:hAnsi="Cambria Math" w:cs="Cambria Math" w:hint="eastAsia"/>
                <w:szCs w:val="21"/>
              </w:rPr>
              <w:t>激光选区</w:t>
            </w:r>
            <w:proofErr w:type="gramStart"/>
            <w:r w:rsidRPr="002F1B4B">
              <w:rPr>
                <w:rFonts w:ascii="Cambria Math" w:hAnsi="Cambria Math" w:cs="Cambria Math" w:hint="eastAsia"/>
                <w:szCs w:val="21"/>
              </w:rPr>
              <w:t>熔化增材制造</w:t>
            </w:r>
            <w:proofErr w:type="gramEnd"/>
            <w:r w:rsidRPr="002F1B4B">
              <w:rPr>
                <w:rFonts w:ascii="Cambria Math" w:hAnsi="Cambria Math" w:cs="Cambria Math" w:hint="eastAsia"/>
                <w:szCs w:val="21"/>
              </w:rPr>
              <w:t>激光束光路系统优化研究</w:t>
            </w:r>
            <w:r w:rsidRPr="002F1B4B">
              <w:rPr>
                <w:rFonts w:ascii="Cambria Math" w:hAnsi="Cambria Math" w:cs="Cambria Math" w:hint="eastAsia"/>
                <w:szCs w:val="21"/>
              </w:rPr>
              <w:t xml:space="preserve"> / </w:t>
            </w:r>
            <w:r w:rsidRPr="002F1B4B">
              <w:rPr>
                <w:rFonts w:ascii="Cambria Math" w:hAnsi="Cambria Math" w:cs="Cambria Math" w:hint="eastAsia"/>
                <w:szCs w:val="21"/>
              </w:rPr>
              <w:t>精密制造与自动化</w:t>
            </w:r>
          </w:p>
        </w:tc>
        <w:tc>
          <w:tcPr>
            <w:tcW w:w="963" w:type="dxa"/>
            <w:tcBorders>
              <w:top w:val="single" w:sz="6" w:space="0" w:color="auto"/>
              <w:left w:val="single" w:sz="6" w:space="0" w:color="auto"/>
              <w:bottom w:val="single" w:sz="6" w:space="0" w:color="auto"/>
              <w:right w:val="single" w:sz="6" w:space="0" w:color="auto"/>
            </w:tcBorders>
            <w:vAlign w:val="center"/>
          </w:tcPr>
          <w:p w14:paraId="24AA58EA" w14:textId="77777777" w:rsidR="006F0F7F" w:rsidRPr="002F1B4B" w:rsidRDefault="006F0F7F" w:rsidP="00AB49A4">
            <w:pPr>
              <w:rPr>
                <w:szCs w:val="21"/>
              </w:rPr>
            </w:pPr>
            <w:r>
              <w:rPr>
                <w:rFonts w:hint="eastAsia"/>
                <w:szCs w:val="21"/>
              </w:rPr>
              <w:t>总第</w:t>
            </w:r>
            <w:r>
              <w:rPr>
                <w:rFonts w:hint="eastAsia"/>
                <w:szCs w:val="21"/>
              </w:rPr>
              <w:t>221</w:t>
            </w:r>
            <w:r>
              <w:rPr>
                <w:rFonts w:hint="eastAsia"/>
                <w:szCs w:val="21"/>
              </w:rPr>
              <w:t>期，</w:t>
            </w:r>
            <w:r>
              <w:rPr>
                <w:rFonts w:hint="eastAsia"/>
                <w:szCs w:val="21"/>
              </w:rPr>
              <w:t>31-34</w:t>
            </w:r>
          </w:p>
        </w:tc>
        <w:tc>
          <w:tcPr>
            <w:tcW w:w="993" w:type="dxa"/>
            <w:tcBorders>
              <w:top w:val="single" w:sz="6" w:space="0" w:color="auto"/>
              <w:left w:val="single" w:sz="6" w:space="0" w:color="auto"/>
              <w:bottom w:val="single" w:sz="6" w:space="0" w:color="auto"/>
              <w:right w:val="single" w:sz="6" w:space="0" w:color="auto"/>
            </w:tcBorders>
            <w:vAlign w:val="center"/>
          </w:tcPr>
          <w:p w14:paraId="3621DEE0" w14:textId="77777777" w:rsidR="006F0F7F" w:rsidRPr="002F1B4B" w:rsidRDefault="006F0F7F" w:rsidP="00AB49A4">
            <w:pPr>
              <w:jc w:val="center"/>
              <w:rPr>
                <w:szCs w:val="21"/>
              </w:rPr>
            </w:pPr>
            <w:r w:rsidRPr="002F1B4B">
              <w:rPr>
                <w:rFonts w:hint="eastAsia"/>
                <w:szCs w:val="21"/>
              </w:rPr>
              <w:t>2020-03</w:t>
            </w:r>
          </w:p>
        </w:tc>
        <w:tc>
          <w:tcPr>
            <w:tcW w:w="850" w:type="dxa"/>
            <w:tcBorders>
              <w:top w:val="single" w:sz="6" w:space="0" w:color="auto"/>
              <w:left w:val="single" w:sz="6" w:space="0" w:color="auto"/>
              <w:bottom w:val="single" w:sz="6" w:space="0" w:color="auto"/>
              <w:right w:val="single" w:sz="6" w:space="0" w:color="auto"/>
            </w:tcBorders>
            <w:vAlign w:val="center"/>
          </w:tcPr>
          <w:p w14:paraId="4C70175C" w14:textId="77777777" w:rsidR="006F0F7F" w:rsidRPr="002F1B4B" w:rsidRDefault="006F0F7F" w:rsidP="00AB49A4">
            <w:pPr>
              <w:jc w:val="center"/>
              <w:rPr>
                <w:szCs w:val="21"/>
              </w:rPr>
            </w:pPr>
            <w:r>
              <w:rPr>
                <w:rFonts w:hint="eastAsia"/>
                <w:szCs w:val="21"/>
              </w:rPr>
              <w:t>2</w:t>
            </w:r>
          </w:p>
        </w:tc>
      </w:tr>
      <w:tr w:rsidR="006F0F7F" w14:paraId="1E7B21DD" w14:textId="77777777" w:rsidTr="00AB49A4">
        <w:trPr>
          <w:trHeight w:hRule="exact" w:val="2388"/>
          <w:jc w:val="center"/>
        </w:trPr>
        <w:tc>
          <w:tcPr>
            <w:tcW w:w="2305" w:type="dxa"/>
            <w:tcBorders>
              <w:top w:val="single" w:sz="6" w:space="0" w:color="auto"/>
              <w:left w:val="single" w:sz="12" w:space="0" w:color="auto"/>
              <w:bottom w:val="single" w:sz="6" w:space="0" w:color="auto"/>
              <w:right w:val="single" w:sz="6" w:space="0" w:color="auto"/>
            </w:tcBorders>
            <w:vAlign w:val="center"/>
          </w:tcPr>
          <w:p w14:paraId="541E9717" w14:textId="77777777" w:rsidR="006F0F7F" w:rsidRPr="00B147C1" w:rsidRDefault="006F0F7F" w:rsidP="00AB49A4">
            <w:pPr>
              <w:rPr>
                <w:szCs w:val="21"/>
              </w:rPr>
            </w:pPr>
            <w:r w:rsidRPr="00B147C1">
              <w:rPr>
                <w:rFonts w:ascii="Cambria Math" w:hAnsi="Cambria Math" w:cs="Cambria Math" w:hint="eastAsia"/>
                <w:szCs w:val="21"/>
              </w:rPr>
              <w:t xml:space="preserve">Kai </w:t>
            </w:r>
            <w:r w:rsidRPr="00B147C1">
              <w:rPr>
                <w:rFonts w:ascii="Cambria Math" w:hAnsi="Cambria Math" w:cs="Cambria Math"/>
                <w:szCs w:val="21"/>
              </w:rPr>
              <w:t>Miao</w:t>
            </w:r>
            <w:r w:rsidRPr="00B147C1">
              <w:rPr>
                <w:rFonts w:ascii="Cambria Math" w:hAnsi="Cambria Math" w:cs="Cambria Math" w:hint="eastAsia"/>
                <w:szCs w:val="21"/>
              </w:rPr>
              <w:t>；</w:t>
            </w:r>
            <w:r w:rsidRPr="00B147C1">
              <w:rPr>
                <w:rFonts w:ascii="Cambria Math" w:hAnsi="Cambria Math" w:cs="Cambria Math" w:hint="eastAsia"/>
                <w:szCs w:val="21"/>
              </w:rPr>
              <w:t xml:space="preserve">Hang </w:t>
            </w:r>
            <w:r w:rsidRPr="00B147C1">
              <w:rPr>
                <w:rFonts w:ascii="Cambria Math" w:hAnsi="Cambria Math" w:cs="Cambria Math"/>
                <w:szCs w:val="21"/>
              </w:rPr>
              <w:t>Zhou</w:t>
            </w:r>
            <w:r w:rsidRPr="00B147C1">
              <w:rPr>
                <w:rFonts w:ascii="Cambria Math" w:hAnsi="Cambria Math" w:cs="Cambria Math" w:hint="eastAsia"/>
                <w:szCs w:val="21"/>
              </w:rPr>
              <w:t>；</w:t>
            </w:r>
            <w:r w:rsidRPr="00B147C1">
              <w:rPr>
                <w:rFonts w:ascii="Cambria Math" w:hAnsi="Cambria Math" w:cs="Cambria Math" w:hint="eastAsia"/>
                <w:szCs w:val="21"/>
              </w:rPr>
              <w:t xml:space="preserve"> </w:t>
            </w:r>
            <w:proofErr w:type="spellStart"/>
            <w:r w:rsidRPr="00B147C1">
              <w:rPr>
                <w:rFonts w:ascii="Cambria Math" w:hAnsi="Cambria Math" w:cs="Cambria Math" w:hint="eastAsia"/>
                <w:szCs w:val="21"/>
              </w:rPr>
              <w:t>Yunpeng</w:t>
            </w:r>
            <w:proofErr w:type="spellEnd"/>
            <w:r w:rsidRPr="00B147C1">
              <w:rPr>
                <w:rFonts w:ascii="Cambria Math" w:hAnsi="Cambria Math" w:cs="Cambria Math" w:hint="eastAsia"/>
                <w:szCs w:val="21"/>
              </w:rPr>
              <w:t xml:space="preserve"> Gao</w:t>
            </w:r>
            <w:r w:rsidRPr="00B147C1">
              <w:rPr>
                <w:rFonts w:ascii="Cambria Math" w:hAnsi="Cambria Math" w:cs="Cambria Math" w:hint="eastAsia"/>
                <w:szCs w:val="21"/>
              </w:rPr>
              <w:t>；</w:t>
            </w:r>
            <w:r w:rsidRPr="00B147C1">
              <w:rPr>
                <w:rFonts w:ascii="Cambria Math" w:hAnsi="Cambria Math" w:cs="Cambria Math" w:hint="eastAsia"/>
                <w:szCs w:val="21"/>
              </w:rPr>
              <w:t>Xin</w:t>
            </w:r>
            <w:r w:rsidRPr="00B147C1">
              <w:rPr>
                <w:rFonts w:ascii="Cambria Math" w:hAnsi="Cambria Math" w:cs="Cambria Math"/>
                <w:szCs w:val="21"/>
              </w:rPr>
              <w:t xml:space="preserve"> Deng </w:t>
            </w:r>
            <w:r w:rsidRPr="00B147C1">
              <w:rPr>
                <w:rFonts w:ascii="Cambria Math" w:hAnsi="Cambria Math" w:cs="Cambria Math" w:hint="eastAsia"/>
                <w:szCs w:val="21"/>
              </w:rPr>
              <w:t>；</w:t>
            </w:r>
            <w:proofErr w:type="spellStart"/>
            <w:r w:rsidRPr="00B147C1">
              <w:rPr>
                <w:rFonts w:ascii="Cambria Math" w:hAnsi="Cambria Math" w:cs="Cambria Math" w:hint="eastAsia"/>
                <w:szCs w:val="21"/>
              </w:rPr>
              <w:t>Zhongliang</w:t>
            </w:r>
            <w:proofErr w:type="spellEnd"/>
            <w:r w:rsidRPr="00B147C1">
              <w:rPr>
                <w:rFonts w:ascii="Cambria Math" w:hAnsi="Cambria Math" w:cs="Cambria Math" w:hint="eastAsia"/>
                <w:szCs w:val="21"/>
              </w:rPr>
              <w:t xml:space="preserve"> </w:t>
            </w:r>
            <w:r w:rsidRPr="00B147C1">
              <w:rPr>
                <w:rFonts w:ascii="Cambria Math" w:hAnsi="Cambria Math" w:cs="Cambria Math"/>
                <w:szCs w:val="21"/>
              </w:rPr>
              <w:t>Lu</w:t>
            </w:r>
            <w:r w:rsidRPr="00B147C1">
              <w:rPr>
                <w:rFonts w:ascii="Cambria Math" w:hAnsi="Cambria Math" w:cs="Cambria Math" w:hint="eastAsia"/>
                <w:szCs w:val="21"/>
              </w:rPr>
              <w:t>（鲁中良）；</w:t>
            </w:r>
            <w:proofErr w:type="spellStart"/>
            <w:r w:rsidRPr="00B147C1">
              <w:rPr>
                <w:rFonts w:ascii="Cambria Math" w:hAnsi="Cambria Math" w:cs="Cambria Math" w:hint="eastAsia"/>
                <w:szCs w:val="21"/>
              </w:rPr>
              <w:t>Dichen</w:t>
            </w:r>
            <w:proofErr w:type="spellEnd"/>
            <w:r w:rsidRPr="00B147C1">
              <w:rPr>
                <w:rFonts w:ascii="Cambria Math" w:hAnsi="Cambria Math" w:cs="Cambria Math"/>
                <w:szCs w:val="21"/>
              </w:rPr>
              <w:t xml:space="preserve"> Li</w:t>
            </w:r>
            <w:r w:rsidRPr="00B147C1">
              <w:rPr>
                <w:rFonts w:ascii="Cambria Math" w:hAnsi="Cambria Math" w:cs="Cambria Math" w:hint="eastAsia"/>
                <w:szCs w:val="21"/>
              </w:rPr>
              <w:t xml:space="preserve"> </w:t>
            </w:r>
          </w:p>
        </w:tc>
        <w:tc>
          <w:tcPr>
            <w:tcW w:w="2984" w:type="dxa"/>
            <w:tcBorders>
              <w:top w:val="single" w:sz="6" w:space="0" w:color="auto"/>
              <w:left w:val="single" w:sz="6" w:space="0" w:color="auto"/>
              <w:bottom w:val="single" w:sz="6" w:space="0" w:color="auto"/>
              <w:right w:val="single" w:sz="6" w:space="0" w:color="auto"/>
            </w:tcBorders>
            <w:vAlign w:val="center"/>
          </w:tcPr>
          <w:p w14:paraId="34973A4E" w14:textId="77777777" w:rsidR="006F0F7F" w:rsidRPr="00B147C1" w:rsidRDefault="006F0F7F" w:rsidP="00AB49A4">
            <w:pPr>
              <w:rPr>
                <w:szCs w:val="21"/>
              </w:rPr>
            </w:pPr>
            <w:r w:rsidRPr="00B147C1">
              <w:rPr>
                <w:rFonts w:ascii="Cambria Math" w:hAnsi="Cambria Math" w:cs="Cambria Math"/>
                <w:szCs w:val="21"/>
              </w:rPr>
              <w:t>Laser powder-bed-fusion of Si3N4 reinforced AlSi10Mg composites: Processing, mechanical properties and strengthening mechanisms</w:t>
            </w:r>
            <w:r w:rsidRPr="00B147C1">
              <w:rPr>
                <w:rFonts w:ascii="Cambria Math" w:hAnsi="Cambria Math" w:cs="Cambria Math" w:hint="eastAsia"/>
                <w:szCs w:val="21"/>
              </w:rPr>
              <w:t xml:space="preserve"> / </w:t>
            </w:r>
            <w:r w:rsidRPr="00B147C1">
              <w:rPr>
                <w:rFonts w:ascii="Cambria Math" w:hAnsi="Cambria Math" w:cs="Cambria Math"/>
                <w:szCs w:val="21"/>
              </w:rPr>
              <w:t>Materials Science and Engineering</w:t>
            </w:r>
            <w:r w:rsidRPr="00B147C1">
              <w:rPr>
                <w:rFonts w:ascii="Cambria Math" w:hAnsi="Cambria Math" w:cs="Cambria Math" w:hint="eastAsia"/>
                <w:szCs w:val="21"/>
              </w:rPr>
              <w:t xml:space="preserve"> A </w:t>
            </w:r>
            <w:r w:rsidRPr="00B147C1">
              <w:rPr>
                <w:rFonts w:ascii="Cambria Math" w:hAnsi="Cambria Math" w:cs="Cambria Math" w:hint="eastAsia"/>
                <w:szCs w:val="21"/>
              </w:rPr>
              <w:t>（</w:t>
            </w:r>
            <w:r w:rsidRPr="00B147C1">
              <w:rPr>
                <w:rFonts w:ascii="Cambria Math" w:hAnsi="Cambria Math" w:cs="Cambria Math" w:hint="eastAsia"/>
                <w:szCs w:val="21"/>
              </w:rPr>
              <w:t>SCI</w:t>
            </w:r>
            <w:r w:rsidRPr="00B147C1">
              <w:rPr>
                <w:rFonts w:ascii="Cambria Math" w:hAnsi="Cambria Math" w:cs="Cambria Math" w:hint="eastAsia"/>
                <w:szCs w:val="21"/>
              </w:rPr>
              <w:t>）</w:t>
            </w:r>
          </w:p>
        </w:tc>
        <w:tc>
          <w:tcPr>
            <w:tcW w:w="963" w:type="dxa"/>
            <w:tcBorders>
              <w:top w:val="single" w:sz="6" w:space="0" w:color="auto"/>
              <w:left w:val="single" w:sz="6" w:space="0" w:color="auto"/>
              <w:bottom w:val="single" w:sz="6" w:space="0" w:color="auto"/>
              <w:right w:val="single" w:sz="6" w:space="0" w:color="auto"/>
            </w:tcBorders>
            <w:vAlign w:val="center"/>
          </w:tcPr>
          <w:p w14:paraId="28A490DD" w14:textId="77777777" w:rsidR="006F0F7F" w:rsidRPr="00B147C1" w:rsidRDefault="006F0F7F" w:rsidP="00AB49A4">
            <w:pPr>
              <w:rPr>
                <w:szCs w:val="21"/>
              </w:rPr>
            </w:pPr>
            <w:r w:rsidRPr="00B147C1">
              <w:rPr>
                <w:szCs w:val="21"/>
              </w:rPr>
              <w:t>第</w:t>
            </w:r>
            <w:r w:rsidRPr="00B147C1">
              <w:rPr>
                <w:rFonts w:hint="eastAsia"/>
                <w:szCs w:val="21"/>
              </w:rPr>
              <w:t>825</w:t>
            </w:r>
            <w:r w:rsidRPr="00B147C1">
              <w:rPr>
                <w:rFonts w:hint="eastAsia"/>
                <w:szCs w:val="21"/>
              </w:rPr>
              <w:t>卷，</w:t>
            </w:r>
            <w:r w:rsidRPr="00B147C1">
              <w:rPr>
                <w:rFonts w:hint="eastAsia"/>
                <w:szCs w:val="21"/>
              </w:rPr>
              <w:t>141874</w:t>
            </w:r>
          </w:p>
        </w:tc>
        <w:tc>
          <w:tcPr>
            <w:tcW w:w="993" w:type="dxa"/>
            <w:tcBorders>
              <w:top w:val="single" w:sz="6" w:space="0" w:color="auto"/>
              <w:left w:val="single" w:sz="6" w:space="0" w:color="auto"/>
              <w:bottom w:val="single" w:sz="6" w:space="0" w:color="auto"/>
              <w:right w:val="single" w:sz="6" w:space="0" w:color="auto"/>
            </w:tcBorders>
            <w:vAlign w:val="center"/>
          </w:tcPr>
          <w:p w14:paraId="4C562F8C" w14:textId="77777777" w:rsidR="006F0F7F" w:rsidRPr="00B147C1" w:rsidRDefault="006F0F7F" w:rsidP="00AB49A4">
            <w:pPr>
              <w:jc w:val="center"/>
              <w:rPr>
                <w:szCs w:val="21"/>
              </w:rPr>
            </w:pPr>
            <w:r w:rsidRPr="00B147C1">
              <w:rPr>
                <w:rFonts w:hint="eastAsia"/>
                <w:szCs w:val="21"/>
              </w:rPr>
              <w:t>2021-09</w:t>
            </w:r>
          </w:p>
        </w:tc>
        <w:tc>
          <w:tcPr>
            <w:tcW w:w="850" w:type="dxa"/>
            <w:tcBorders>
              <w:top w:val="single" w:sz="6" w:space="0" w:color="auto"/>
              <w:left w:val="single" w:sz="6" w:space="0" w:color="auto"/>
              <w:bottom w:val="single" w:sz="6" w:space="0" w:color="auto"/>
              <w:right w:val="single" w:sz="6" w:space="0" w:color="auto"/>
            </w:tcBorders>
            <w:vAlign w:val="center"/>
          </w:tcPr>
          <w:p w14:paraId="216AEFB8" w14:textId="77777777" w:rsidR="006F0F7F" w:rsidRPr="00B147C1" w:rsidRDefault="006F0F7F" w:rsidP="00AB49A4">
            <w:pPr>
              <w:jc w:val="center"/>
              <w:rPr>
                <w:szCs w:val="21"/>
              </w:rPr>
            </w:pPr>
            <w:r w:rsidRPr="00B147C1">
              <w:rPr>
                <w:rFonts w:hint="eastAsia"/>
                <w:szCs w:val="21"/>
              </w:rPr>
              <w:t>3</w:t>
            </w:r>
          </w:p>
        </w:tc>
      </w:tr>
      <w:tr w:rsidR="006F0F7F" w14:paraId="7C8F0310" w14:textId="77777777" w:rsidTr="00AB49A4">
        <w:trPr>
          <w:trHeight w:hRule="exact" w:val="2544"/>
          <w:jc w:val="center"/>
        </w:trPr>
        <w:tc>
          <w:tcPr>
            <w:tcW w:w="2305" w:type="dxa"/>
            <w:tcBorders>
              <w:top w:val="single" w:sz="6" w:space="0" w:color="auto"/>
              <w:left w:val="single" w:sz="12" w:space="0" w:color="auto"/>
              <w:bottom w:val="single" w:sz="6" w:space="0" w:color="auto"/>
              <w:right w:val="single" w:sz="6" w:space="0" w:color="auto"/>
            </w:tcBorders>
            <w:vAlign w:val="center"/>
          </w:tcPr>
          <w:p w14:paraId="74CEE1B7" w14:textId="77777777" w:rsidR="006F0F7F" w:rsidRPr="00E1756C" w:rsidRDefault="006F0F7F" w:rsidP="00AB49A4">
            <w:pPr>
              <w:rPr>
                <w:szCs w:val="21"/>
              </w:rPr>
            </w:pPr>
            <w:proofErr w:type="spellStart"/>
            <w:r w:rsidRPr="00E1756C">
              <w:rPr>
                <w:rFonts w:ascii="Cambria Math" w:hAnsi="Cambria Math" w:cs="Cambria Math" w:hint="eastAsia"/>
                <w:szCs w:val="21"/>
              </w:rPr>
              <w:t>Jinyang</w:t>
            </w:r>
            <w:proofErr w:type="spellEnd"/>
            <w:r w:rsidRPr="00E1756C">
              <w:rPr>
                <w:rFonts w:ascii="Cambria Math" w:hAnsi="Cambria Math" w:cs="Cambria Math"/>
                <w:szCs w:val="21"/>
              </w:rPr>
              <w:t xml:space="preserve"> Liu</w:t>
            </w:r>
            <w:r w:rsidRPr="00E1756C">
              <w:rPr>
                <w:rFonts w:ascii="Cambria Math" w:hAnsi="Cambria Math" w:cs="Cambria Math" w:hint="eastAsia"/>
                <w:szCs w:val="21"/>
              </w:rPr>
              <w:t>；</w:t>
            </w:r>
            <w:r w:rsidRPr="00E1756C">
              <w:rPr>
                <w:rFonts w:ascii="Cambria Math" w:hAnsi="Cambria Math" w:cs="Cambria Math" w:hint="eastAsia"/>
                <w:szCs w:val="21"/>
              </w:rPr>
              <w:t xml:space="preserve">Jian </w:t>
            </w:r>
            <w:r w:rsidRPr="00E1756C">
              <w:rPr>
                <w:rFonts w:ascii="Cambria Math" w:hAnsi="Cambria Math" w:cs="Cambria Math"/>
                <w:szCs w:val="21"/>
              </w:rPr>
              <w:t>Chen</w:t>
            </w:r>
            <w:r w:rsidRPr="00E1756C">
              <w:rPr>
                <w:rFonts w:ascii="Cambria Math" w:hAnsi="Cambria Math" w:cs="Cambria Math" w:hint="eastAsia"/>
                <w:szCs w:val="21"/>
              </w:rPr>
              <w:t>；</w:t>
            </w:r>
            <w:r w:rsidRPr="00E1756C">
              <w:rPr>
                <w:rFonts w:ascii="Cambria Math" w:hAnsi="Cambria Math" w:cs="Cambria Math"/>
                <w:szCs w:val="21"/>
              </w:rPr>
              <w:t xml:space="preserve"> </w:t>
            </w:r>
            <w:proofErr w:type="spellStart"/>
            <w:r w:rsidRPr="00E1756C">
              <w:rPr>
                <w:rFonts w:ascii="Cambria Math" w:hAnsi="Cambria Math" w:cs="Cambria Math" w:hint="eastAsia"/>
                <w:szCs w:val="21"/>
              </w:rPr>
              <w:t>Bingyao</w:t>
            </w:r>
            <w:proofErr w:type="spellEnd"/>
            <w:r w:rsidRPr="00E1756C">
              <w:rPr>
                <w:rFonts w:ascii="Cambria Math" w:hAnsi="Cambria Math" w:cs="Cambria Math" w:hint="eastAsia"/>
                <w:szCs w:val="21"/>
              </w:rPr>
              <w:t xml:space="preserve"> </w:t>
            </w:r>
            <w:r w:rsidRPr="00E1756C">
              <w:rPr>
                <w:rFonts w:ascii="Cambria Math" w:hAnsi="Cambria Math" w:cs="Cambria Math"/>
                <w:szCs w:val="21"/>
              </w:rPr>
              <w:t>Liu</w:t>
            </w:r>
            <w:r w:rsidRPr="00E1756C">
              <w:rPr>
                <w:rFonts w:ascii="Cambria Math" w:hAnsi="Cambria Math" w:cs="Cambria Math" w:hint="eastAsia"/>
                <w:szCs w:val="21"/>
              </w:rPr>
              <w:t>；</w:t>
            </w:r>
            <w:r w:rsidRPr="00E1756C">
              <w:rPr>
                <w:rFonts w:ascii="Cambria Math" w:hAnsi="Cambria Math" w:cs="Cambria Math" w:hint="eastAsia"/>
                <w:szCs w:val="21"/>
              </w:rPr>
              <w:t xml:space="preserve">Yang </w:t>
            </w:r>
            <w:r w:rsidRPr="00E1756C">
              <w:rPr>
                <w:rFonts w:ascii="Cambria Math" w:hAnsi="Cambria Math" w:cs="Cambria Math"/>
                <w:szCs w:val="21"/>
              </w:rPr>
              <w:t>Lu</w:t>
            </w:r>
            <w:r w:rsidRPr="00E1756C">
              <w:rPr>
                <w:rFonts w:ascii="Cambria Math" w:hAnsi="Cambria Math" w:cs="Cambria Math" w:hint="eastAsia"/>
                <w:szCs w:val="21"/>
              </w:rPr>
              <w:t>；</w:t>
            </w:r>
            <w:r w:rsidRPr="00E1756C">
              <w:rPr>
                <w:rFonts w:ascii="Cambria Math" w:hAnsi="Cambria Math" w:cs="Cambria Math" w:hint="eastAsia"/>
                <w:szCs w:val="21"/>
              </w:rPr>
              <w:t xml:space="preserve"> </w:t>
            </w:r>
            <w:proofErr w:type="spellStart"/>
            <w:r w:rsidRPr="00E1756C">
              <w:rPr>
                <w:rFonts w:ascii="Cambria Math" w:hAnsi="Cambria Math" w:cs="Cambria Math" w:hint="eastAsia"/>
                <w:szCs w:val="21"/>
              </w:rPr>
              <w:t>Shanghua</w:t>
            </w:r>
            <w:proofErr w:type="spellEnd"/>
            <w:r w:rsidRPr="00E1756C">
              <w:rPr>
                <w:rFonts w:ascii="Cambria Math" w:hAnsi="Cambria Math" w:cs="Cambria Math" w:hint="eastAsia"/>
                <w:szCs w:val="21"/>
              </w:rPr>
              <w:t xml:space="preserve"> </w:t>
            </w:r>
            <w:r w:rsidRPr="00E1756C">
              <w:rPr>
                <w:rFonts w:ascii="Cambria Math" w:hAnsi="Cambria Math" w:cs="Cambria Math"/>
                <w:szCs w:val="21"/>
              </w:rPr>
              <w:t>Wu</w:t>
            </w:r>
            <w:r w:rsidRPr="00E1756C">
              <w:rPr>
                <w:rFonts w:ascii="Cambria Math" w:hAnsi="Cambria Math" w:cs="Cambria Math" w:hint="eastAsia"/>
                <w:szCs w:val="21"/>
              </w:rPr>
              <w:t>；</w:t>
            </w:r>
            <w:r w:rsidRPr="00E1756C">
              <w:rPr>
                <w:rFonts w:ascii="Cambria Math" w:hAnsi="Cambria Math" w:cs="Cambria Math" w:hint="eastAsia"/>
                <w:szCs w:val="21"/>
              </w:rPr>
              <w:t>Xin</w:t>
            </w:r>
            <w:r w:rsidRPr="00E1756C">
              <w:rPr>
                <w:rFonts w:ascii="Cambria Math" w:hAnsi="Cambria Math" w:cs="Cambria Math"/>
                <w:szCs w:val="21"/>
              </w:rPr>
              <w:t xml:space="preserve"> Deng</w:t>
            </w:r>
            <w:r w:rsidRPr="00E1756C">
              <w:rPr>
                <w:rFonts w:ascii="Cambria Math" w:hAnsi="Cambria Math" w:cs="Cambria Math" w:hint="eastAsia"/>
                <w:szCs w:val="21"/>
              </w:rPr>
              <w:t>；</w:t>
            </w:r>
            <w:proofErr w:type="spellStart"/>
            <w:r w:rsidRPr="00E1756C">
              <w:rPr>
                <w:rFonts w:ascii="Cambria Math" w:hAnsi="Cambria Math" w:cs="Cambria Math" w:hint="eastAsia"/>
                <w:szCs w:val="21"/>
              </w:rPr>
              <w:t>Zhongliang</w:t>
            </w:r>
            <w:proofErr w:type="spellEnd"/>
            <w:r w:rsidRPr="00E1756C">
              <w:rPr>
                <w:rFonts w:ascii="Cambria Math" w:hAnsi="Cambria Math" w:cs="Cambria Math"/>
                <w:szCs w:val="21"/>
              </w:rPr>
              <w:t xml:space="preserve"> Lu</w:t>
            </w:r>
            <w:r w:rsidRPr="00E1756C">
              <w:rPr>
                <w:rFonts w:ascii="Cambria Math" w:hAnsi="Cambria Math" w:cs="Cambria Math" w:hint="eastAsia"/>
                <w:szCs w:val="21"/>
              </w:rPr>
              <w:t>（鲁中良）；</w:t>
            </w:r>
            <w:proofErr w:type="spellStart"/>
            <w:r w:rsidRPr="00E1756C">
              <w:rPr>
                <w:rFonts w:ascii="Cambria Math" w:hAnsi="Cambria Math" w:cs="Cambria Math" w:hint="eastAsia"/>
                <w:szCs w:val="21"/>
              </w:rPr>
              <w:t>Zhipeng</w:t>
            </w:r>
            <w:proofErr w:type="spellEnd"/>
            <w:r w:rsidRPr="00E1756C">
              <w:rPr>
                <w:rFonts w:ascii="Cambria Math" w:hAnsi="Cambria Math" w:cs="Cambria Math"/>
                <w:szCs w:val="21"/>
              </w:rPr>
              <w:t xml:space="preserve"> </w:t>
            </w:r>
            <w:proofErr w:type="spellStart"/>
            <w:r w:rsidRPr="00E1756C">
              <w:rPr>
                <w:rFonts w:ascii="Cambria Math" w:hAnsi="Cambria Math" w:cs="Cambria Math"/>
                <w:szCs w:val="21"/>
              </w:rPr>
              <w:t>Xie</w:t>
            </w:r>
            <w:proofErr w:type="spellEnd"/>
            <w:r w:rsidRPr="00E1756C">
              <w:rPr>
                <w:rFonts w:ascii="Cambria Math" w:hAnsi="Cambria Math" w:cs="Cambria Math" w:hint="eastAsia"/>
                <w:szCs w:val="21"/>
              </w:rPr>
              <w:t>；</w:t>
            </w:r>
            <w:r w:rsidRPr="00E1756C">
              <w:rPr>
                <w:rFonts w:ascii="Cambria Math" w:hAnsi="Cambria Math" w:cs="Cambria Math" w:hint="eastAsia"/>
                <w:szCs w:val="21"/>
              </w:rPr>
              <w:t>Wei</w:t>
            </w:r>
            <w:r w:rsidRPr="00E1756C">
              <w:rPr>
                <w:rFonts w:ascii="Cambria Math" w:hAnsi="Cambria Math" w:cs="Cambria Math"/>
                <w:szCs w:val="21"/>
              </w:rPr>
              <w:t xml:space="preserve"> Liu</w:t>
            </w:r>
            <w:r w:rsidRPr="00E1756C">
              <w:rPr>
                <w:rFonts w:ascii="Cambria Math" w:hAnsi="Cambria Math" w:cs="Cambria Math" w:hint="eastAsia"/>
                <w:szCs w:val="21"/>
              </w:rPr>
              <w:t>；</w:t>
            </w:r>
            <w:proofErr w:type="spellStart"/>
            <w:r w:rsidRPr="00E1756C">
              <w:rPr>
                <w:rFonts w:ascii="Cambria Math" w:hAnsi="Cambria Math" w:cs="Cambria Math" w:hint="eastAsia"/>
                <w:szCs w:val="21"/>
              </w:rPr>
              <w:t>Jianye</w:t>
            </w:r>
            <w:proofErr w:type="spellEnd"/>
            <w:r w:rsidRPr="00E1756C">
              <w:rPr>
                <w:rFonts w:ascii="Cambria Math" w:hAnsi="Cambria Math" w:cs="Cambria Math"/>
                <w:szCs w:val="21"/>
              </w:rPr>
              <w:t xml:space="preserve"> Liu</w:t>
            </w:r>
            <w:r w:rsidRPr="00E1756C">
              <w:rPr>
                <w:rFonts w:ascii="Cambria Math" w:hAnsi="Cambria Math" w:cs="Cambria Math" w:hint="eastAsia"/>
                <w:szCs w:val="21"/>
              </w:rPr>
              <w:t>；</w:t>
            </w:r>
            <w:r w:rsidRPr="00E1756C">
              <w:rPr>
                <w:rFonts w:ascii="Cambria Math" w:hAnsi="Cambria Math" w:cs="Cambria Math" w:hint="eastAsia"/>
                <w:szCs w:val="21"/>
              </w:rPr>
              <w:t>Zhongping</w:t>
            </w:r>
            <w:r w:rsidRPr="00E1756C">
              <w:rPr>
                <w:rFonts w:ascii="Cambria Math" w:hAnsi="Cambria Math" w:cs="Cambria Math"/>
                <w:szCs w:val="21"/>
              </w:rPr>
              <w:t xml:space="preserve"> Wang</w:t>
            </w:r>
            <w:r w:rsidRPr="00E1756C">
              <w:rPr>
                <w:rFonts w:ascii="Cambria Math" w:hAnsi="Cambria Math" w:cs="Cambria Math" w:hint="eastAsia"/>
                <w:szCs w:val="21"/>
              </w:rPr>
              <w:t>；</w:t>
            </w:r>
            <w:r w:rsidRPr="00E1756C">
              <w:rPr>
                <w:rFonts w:ascii="Cambria Math" w:hAnsi="Cambria Math" w:cs="Cambria Math" w:hint="eastAsia"/>
                <w:szCs w:val="21"/>
              </w:rPr>
              <w:t xml:space="preserve">Zhi </w:t>
            </w:r>
            <w:r w:rsidRPr="00E1756C">
              <w:rPr>
                <w:rFonts w:ascii="Cambria Math" w:hAnsi="Cambria Math" w:cs="Cambria Math"/>
                <w:szCs w:val="21"/>
              </w:rPr>
              <w:t>Qu</w:t>
            </w:r>
          </w:p>
        </w:tc>
        <w:tc>
          <w:tcPr>
            <w:tcW w:w="2984" w:type="dxa"/>
            <w:tcBorders>
              <w:top w:val="single" w:sz="6" w:space="0" w:color="auto"/>
              <w:left w:val="single" w:sz="6" w:space="0" w:color="auto"/>
              <w:bottom w:val="single" w:sz="6" w:space="0" w:color="auto"/>
              <w:right w:val="single" w:sz="6" w:space="0" w:color="auto"/>
            </w:tcBorders>
            <w:vAlign w:val="center"/>
          </w:tcPr>
          <w:p w14:paraId="3FB61FCB" w14:textId="77777777" w:rsidR="006F0F7F" w:rsidRPr="00582A82" w:rsidRDefault="006F0F7F" w:rsidP="00AB49A4">
            <w:pPr>
              <w:rPr>
                <w:szCs w:val="21"/>
              </w:rPr>
            </w:pPr>
            <w:r w:rsidRPr="00E1756C">
              <w:rPr>
                <w:rFonts w:ascii="Cambria Math" w:hAnsi="Cambria Math" w:cs="Cambria Math"/>
                <w:szCs w:val="21"/>
              </w:rPr>
              <w:t>Microstructure evolution of WC-20Co cemented carbide during direct selective laser melting</w:t>
            </w:r>
            <w:r w:rsidRPr="00E1756C">
              <w:rPr>
                <w:rFonts w:ascii="Cambria Math" w:hAnsi="Cambria Math" w:cs="Cambria Math" w:hint="eastAsia"/>
                <w:szCs w:val="21"/>
              </w:rPr>
              <w:t xml:space="preserve"> / </w:t>
            </w:r>
            <w:r w:rsidRPr="00E1756C">
              <w:rPr>
                <w:rFonts w:ascii="Cambria Math" w:hAnsi="Cambria Math" w:cs="Cambria Math"/>
                <w:szCs w:val="21"/>
              </w:rPr>
              <w:t>Powder Metallurgy</w:t>
            </w:r>
            <w:r w:rsidRPr="00E1756C">
              <w:rPr>
                <w:rFonts w:ascii="Cambria Math" w:hAnsi="Cambria Math" w:cs="Cambria Math" w:hint="eastAsia"/>
                <w:szCs w:val="21"/>
              </w:rPr>
              <w:t xml:space="preserve"> </w:t>
            </w:r>
          </w:p>
        </w:tc>
        <w:tc>
          <w:tcPr>
            <w:tcW w:w="963" w:type="dxa"/>
            <w:tcBorders>
              <w:top w:val="single" w:sz="6" w:space="0" w:color="auto"/>
              <w:left w:val="single" w:sz="6" w:space="0" w:color="auto"/>
              <w:bottom w:val="single" w:sz="6" w:space="0" w:color="auto"/>
              <w:right w:val="single" w:sz="6" w:space="0" w:color="auto"/>
            </w:tcBorders>
            <w:vAlign w:val="center"/>
          </w:tcPr>
          <w:p w14:paraId="48EE8164" w14:textId="77777777" w:rsidR="006F0F7F" w:rsidRPr="00E1756C" w:rsidRDefault="006F0F7F" w:rsidP="00AB49A4">
            <w:pPr>
              <w:rPr>
                <w:szCs w:val="21"/>
              </w:rPr>
            </w:pPr>
            <w:r w:rsidRPr="00E1756C">
              <w:rPr>
                <w:szCs w:val="21"/>
              </w:rPr>
              <w:t>第</w:t>
            </w:r>
            <w:r w:rsidRPr="00E1756C">
              <w:rPr>
                <w:rFonts w:hint="eastAsia"/>
                <w:szCs w:val="21"/>
              </w:rPr>
              <w:t>63</w:t>
            </w:r>
            <w:r w:rsidRPr="00E1756C">
              <w:rPr>
                <w:rFonts w:hint="eastAsia"/>
                <w:szCs w:val="21"/>
              </w:rPr>
              <w:t>卷第</w:t>
            </w:r>
            <w:r w:rsidRPr="00E1756C">
              <w:rPr>
                <w:rFonts w:hint="eastAsia"/>
                <w:szCs w:val="21"/>
              </w:rPr>
              <w:t>5</w:t>
            </w:r>
            <w:r w:rsidRPr="00E1756C">
              <w:rPr>
                <w:rFonts w:hint="eastAsia"/>
                <w:szCs w:val="21"/>
              </w:rPr>
              <w:t>期，</w:t>
            </w:r>
            <w:r w:rsidRPr="00E1756C">
              <w:rPr>
                <w:rFonts w:hint="eastAsia"/>
                <w:szCs w:val="21"/>
              </w:rPr>
              <w:t>359-366</w:t>
            </w:r>
          </w:p>
        </w:tc>
        <w:tc>
          <w:tcPr>
            <w:tcW w:w="993" w:type="dxa"/>
            <w:tcBorders>
              <w:top w:val="single" w:sz="6" w:space="0" w:color="auto"/>
              <w:left w:val="single" w:sz="6" w:space="0" w:color="auto"/>
              <w:bottom w:val="single" w:sz="6" w:space="0" w:color="auto"/>
              <w:right w:val="single" w:sz="6" w:space="0" w:color="auto"/>
            </w:tcBorders>
            <w:vAlign w:val="center"/>
          </w:tcPr>
          <w:p w14:paraId="00E6C095" w14:textId="77777777" w:rsidR="006F0F7F" w:rsidRPr="00E1756C" w:rsidRDefault="006F0F7F" w:rsidP="00AB49A4">
            <w:pPr>
              <w:jc w:val="center"/>
              <w:rPr>
                <w:szCs w:val="21"/>
              </w:rPr>
            </w:pPr>
            <w:r w:rsidRPr="00E1756C">
              <w:rPr>
                <w:rFonts w:hint="eastAsia"/>
                <w:szCs w:val="21"/>
              </w:rPr>
              <w:t>2020-10</w:t>
            </w:r>
          </w:p>
        </w:tc>
        <w:tc>
          <w:tcPr>
            <w:tcW w:w="850" w:type="dxa"/>
            <w:tcBorders>
              <w:top w:val="single" w:sz="6" w:space="0" w:color="auto"/>
              <w:left w:val="single" w:sz="6" w:space="0" w:color="auto"/>
              <w:bottom w:val="single" w:sz="6" w:space="0" w:color="auto"/>
              <w:right w:val="single" w:sz="6" w:space="0" w:color="auto"/>
            </w:tcBorders>
            <w:vAlign w:val="center"/>
          </w:tcPr>
          <w:p w14:paraId="2F76D325" w14:textId="77777777" w:rsidR="006F0F7F" w:rsidRPr="00E1756C" w:rsidRDefault="006F0F7F" w:rsidP="00AB49A4">
            <w:pPr>
              <w:jc w:val="center"/>
              <w:rPr>
                <w:szCs w:val="21"/>
              </w:rPr>
            </w:pPr>
            <w:r w:rsidRPr="00E1756C">
              <w:rPr>
                <w:rFonts w:hint="eastAsia"/>
                <w:szCs w:val="21"/>
              </w:rPr>
              <w:t>2</w:t>
            </w:r>
          </w:p>
        </w:tc>
      </w:tr>
      <w:tr w:rsidR="006F0F7F" w14:paraId="2177C979" w14:textId="77777777" w:rsidTr="00AB49A4">
        <w:trPr>
          <w:trHeight w:hRule="exact" w:val="2274"/>
          <w:jc w:val="center"/>
        </w:trPr>
        <w:tc>
          <w:tcPr>
            <w:tcW w:w="2305" w:type="dxa"/>
            <w:tcBorders>
              <w:top w:val="single" w:sz="6" w:space="0" w:color="auto"/>
              <w:left w:val="single" w:sz="12" w:space="0" w:color="auto"/>
              <w:bottom w:val="single" w:sz="6" w:space="0" w:color="auto"/>
              <w:right w:val="single" w:sz="6" w:space="0" w:color="auto"/>
            </w:tcBorders>
            <w:vAlign w:val="center"/>
          </w:tcPr>
          <w:p w14:paraId="1575733D" w14:textId="77777777" w:rsidR="006F0F7F" w:rsidRPr="00770989" w:rsidRDefault="006F0F7F" w:rsidP="00AB49A4">
            <w:pPr>
              <w:rPr>
                <w:szCs w:val="21"/>
                <w:highlight w:val="yellow"/>
              </w:rPr>
            </w:pPr>
            <w:proofErr w:type="spellStart"/>
            <w:r w:rsidRPr="00A11FCD">
              <w:rPr>
                <w:rFonts w:ascii="Cambria Math" w:hAnsi="Cambria Math" w:cs="Cambria Math" w:hint="eastAsia"/>
                <w:szCs w:val="21"/>
              </w:rPr>
              <w:t>Zijian</w:t>
            </w:r>
            <w:proofErr w:type="spellEnd"/>
            <w:r w:rsidRPr="00A11FCD">
              <w:rPr>
                <w:rFonts w:ascii="Cambria Math" w:hAnsi="Cambria Math" w:cs="Cambria Math"/>
                <w:szCs w:val="21"/>
              </w:rPr>
              <w:t xml:space="preserve"> Hu</w:t>
            </w:r>
            <w:r w:rsidRPr="00A11FCD">
              <w:rPr>
                <w:rFonts w:ascii="Cambria Math" w:hAnsi="Cambria Math" w:cs="Cambria Math" w:hint="eastAsia"/>
                <w:szCs w:val="21"/>
              </w:rPr>
              <w:t>；</w:t>
            </w:r>
            <w:proofErr w:type="spellStart"/>
            <w:r w:rsidRPr="00A11FCD">
              <w:rPr>
                <w:rFonts w:ascii="Cambria Math" w:hAnsi="Cambria Math" w:cs="Cambria Math" w:hint="eastAsia"/>
                <w:szCs w:val="21"/>
              </w:rPr>
              <w:t>Zhe</w:t>
            </w:r>
            <w:proofErr w:type="spellEnd"/>
            <w:r w:rsidRPr="00A11FCD">
              <w:rPr>
                <w:rFonts w:ascii="Cambria Math" w:hAnsi="Cambria Math" w:cs="Cambria Math" w:hint="eastAsia"/>
                <w:szCs w:val="21"/>
              </w:rPr>
              <w:t xml:space="preserve"> </w:t>
            </w:r>
            <w:r w:rsidRPr="00A11FCD">
              <w:rPr>
                <w:rFonts w:ascii="Cambria Math" w:hAnsi="Cambria Math" w:cs="Cambria Math"/>
                <w:szCs w:val="21"/>
              </w:rPr>
              <w:t>Zhao</w:t>
            </w:r>
            <w:r w:rsidRPr="00A11FCD">
              <w:rPr>
                <w:rFonts w:ascii="Cambria Math" w:hAnsi="Cambria Math" w:cs="Cambria Math" w:hint="eastAsia"/>
                <w:szCs w:val="21"/>
              </w:rPr>
              <w:t>；</w:t>
            </w:r>
            <w:r w:rsidRPr="00A11FCD">
              <w:rPr>
                <w:rFonts w:ascii="Cambria Math" w:hAnsi="Cambria Math" w:cs="Cambria Math" w:hint="eastAsia"/>
                <w:szCs w:val="21"/>
              </w:rPr>
              <w:t xml:space="preserve">Xin </w:t>
            </w:r>
            <w:r w:rsidRPr="00A11FCD">
              <w:rPr>
                <w:rFonts w:ascii="Cambria Math" w:hAnsi="Cambria Math" w:cs="Cambria Math"/>
                <w:szCs w:val="21"/>
              </w:rPr>
              <w:t>Deng</w:t>
            </w:r>
            <w:r w:rsidRPr="00A11FCD">
              <w:rPr>
                <w:rFonts w:ascii="Cambria Math" w:hAnsi="Cambria Math" w:cs="Cambria Math" w:hint="eastAsia"/>
                <w:szCs w:val="21"/>
              </w:rPr>
              <w:t>；</w:t>
            </w:r>
            <w:proofErr w:type="spellStart"/>
            <w:r w:rsidRPr="00A11FCD">
              <w:rPr>
                <w:rFonts w:ascii="Cambria Math" w:hAnsi="Cambria Math" w:cs="Cambria Math" w:hint="eastAsia"/>
                <w:szCs w:val="21"/>
              </w:rPr>
              <w:t>Zhongliang</w:t>
            </w:r>
            <w:proofErr w:type="spellEnd"/>
            <w:r w:rsidRPr="00A11FCD">
              <w:rPr>
                <w:rFonts w:ascii="Cambria Math" w:hAnsi="Cambria Math" w:cs="Cambria Math"/>
                <w:szCs w:val="21"/>
              </w:rPr>
              <w:t xml:space="preserve"> Lu</w:t>
            </w:r>
            <w:r w:rsidRPr="00A11FCD">
              <w:rPr>
                <w:rFonts w:ascii="Cambria Math" w:hAnsi="Cambria Math" w:cs="Cambria Math" w:hint="eastAsia"/>
                <w:szCs w:val="21"/>
              </w:rPr>
              <w:t>（鲁中良）；</w:t>
            </w:r>
            <w:proofErr w:type="spellStart"/>
            <w:r w:rsidRPr="00A11FCD">
              <w:rPr>
                <w:rFonts w:ascii="Cambria Math" w:hAnsi="Cambria Math" w:cs="Cambria Math" w:hint="eastAsia"/>
                <w:szCs w:val="21"/>
              </w:rPr>
              <w:t>Jianye</w:t>
            </w:r>
            <w:proofErr w:type="spellEnd"/>
            <w:r w:rsidRPr="00A11FCD">
              <w:rPr>
                <w:rFonts w:ascii="Cambria Math" w:hAnsi="Cambria Math" w:cs="Cambria Math"/>
                <w:szCs w:val="21"/>
              </w:rPr>
              <w:t xml:space="preserve"> Liu</w:t>
            </w:r>
            <w:r w:rsidRPr="00A11FCD">
              <w:rPr>
                <w:rFonts w:ascii="Cambria Math" w:hAnsi="Cambria Math" w:cs="Cambria Math" w:hint="eastAsia"/>
                <w:szCs w:val="21"/>
              </w:rPr>
              <w:t>；</w:t>
            </w:r>
            <w:r w:rsidRPr="00A11FCD">
              <w:rPr>
                <w:rFonts w:ascii="Cambria Math" w:hAnsi="Cambria Math" w:cs="Cambria Math" w:hint="eastAsia"/>
                <w:szCs w:val="21"/>
              </w:rPr>
              <w:t>Zhi</w:t>
            </w:r>
            <w:r w:rsidRPr="00A11FCD">
              <w:rPr>
                <w:rFonts w:ascii="Cambria Math" w:hAnsi="Cambria Math" w:cs="Cambria Math"/>
                <w:szCs w:val="21"/>
              </w:rPr>
              <w:t xml:space="preserve"> Qu</w:t>
            </w:r>
          </w:p>
        </w:tc>
        <w:tc>
          <w:tcPr>
            <w:tcW w:w="2984" w:type="dxa"/>
            <w:tcBorders>
              <w:top w:val="single" w:sz="6" w:space="0" w:color="auto"/>
              <w:left w:val="single" w:sz="6" w:space="0" w:color="auto"/>
              <w:bottom w:val="single" w:sz="6" w:space="0" w:color="auto"/>
              <w:right w:val="single" w:sz="6" w:space="0" w:color="auto"/>
            </w:tcBorders>
            <w:vAlign w:val="center"/>
          </w:tcPr>
          <w:p w14:paraId="55D2B51D" w14:textId="77777777" w:rsidR="006F0F7F" w:rsidRPr="00A11FCD" w:rsidRDefault="006F0F7F" w:rsidP="00AB49A4">
            <w:pPr>
              <w:rPr>
                <w:szCs w:val="21"/>
              </w:rPr>
            </w:pPr>
            <w:r w:rsidRPr="00A11FCD">
              <w:rPr>
                <w:rFonts w:ascii="Cambria Math" w:hAnsi="Cambria Math" w:cs="Cambria Math"/>
                <w:szCs w:val="21"/>
              </w:rPr>
              <w:t xml:space="preserve">Microstructure and mechanical behavior of </w:t>
            </w:r>
            <w:proofErr w:type="spellStart"/>
            <w:r w:rsidRPr="00A11FCD">
              <w:rPr>
                <w:rFonts w:ascii="Cambria Math" w:hAnsi="Cambria Math" w:cs="Cambria Math"/>
                <w:szCs w:val="21"/>
              </w:rPr>
              <w:t>TiCN</w:t>
            </w:r>
            <w:proofErr w:type="spellEnd"/>
            <w:r w:rsidRPr="00A11FCD">
              <w:rPr>
                <w:rFonts w:ascii="Cambria Math" w:hAnsi="Cambria Math" w:cs="Cambria Math"/>
                <w:szCs w:val="21"/>
              </w:rPr>
              <w:t xml:space="preserve"> reinforced AlSi10Mg composite fabricated by selective laser melting</w:t>
            </w:r>
            <w:r w:rsidRPr="00A11FCD">
              <w:rPr>
                <w:rFonts w:ascii="Cambria Math" w:hAnsi="Cambria Math" w:cs="Cambria Math" w:hint="eastAsia"/>
                <w:szCs w:val="21"/>
              </w:rPr>
              <w:t xml:space="preserve"> / </w:t>
            </w:r>
            <w:r w:rsidRPr="00A11FCD">
              <w:rPr>
                <w:rFonts w:ascii="Cambria Math" w:hAnsi="Cambria Math" w:cs="Cambria Math"/>
                <w:szCs w:val="21"/>
              </w:rPr>
              <w:t>Materials Chemistry and Physics</w:t>
            </w:r>
            <w:r w:rsidRPr="00A11FCD">
              <w:rPr>
                <w:rFonts w:ascii="Cambria Math" w:hAnsi="Cambria Math" w:cs="Cambria Math" w:hint="eastAsia"/>
                <w:szCs w:val="21"/>
              </w:rPr>
              <w:t xml:space="preserve"> </w:t>
            </w:r>
          </w:p>
        </w:tc>
        <w:tc>
          <w:tcPr>
            <w:tcW w:w="963" w:type="dxa"/>
            <w:tcBorders>
              <w:top w:val="single" w:sz="6" w:space="0" w:color="auto"/>
              <w:left w:val="single" w:sz="6" w:space="0" w:color="auto"/>
              <w:bottom w:val="single" w:sz="6" w:space="0" w:color="auto"/>
              <w:right w:val="single" w:sz="6" w:space="0" w:color="auto"/>
            </w:tcBorders>
            <w:vAlign w:val="center"/>
          </w:tcPr>
          <w:p w14:paraId="0F7AFE18" w14:textId="77777777" w:rsidR="006F0F7F" w:rsidRPr="00A11FCD" w:rsidRDefault="006F0F7F" w:rsidP="00AB49A4">
            <w:pPr>
              <w:rPr>
                <w:szCs w:val="21"/>
              </w:rPr>
            </w:pPr>
            <w:r w:rsidRPr="00A11FCD">
              <w:rPr>
                <w:szCs w:val="21"/>
              </w:rPr>
              <w:t>第</w:t>
            </w:r>
            <w:r w:rsidRPr="00A11FCD">
              <w:rPr>
                <w:rFonts w:hint="eastAsia"/>
                <w:szCs w:val="21"/>
              </w:rPr>
              <w:t>283</w:t>
            </w:r>
            <w:r w:rsidRPr="00A11FCD">
              <w:rPr>
                <w:rFonts w:hint="eastAsia"/>
                <w:szCs w:val="21"/>
              </w:rPr>
              <w:t>卷，</w:t>
            </w:r>
            <w:r w:rsidRPr="00A11FCD">
              <w:rPr>
                <w:rFonts w:hint="eastAsia"/>
                <w:szCs w:val="21"/>
              </w:rPr>
              <w:t>125996</w:t>
            </w:r>
          </w:p>
        </w:tc>
        <w:tc>
          <w:tcPr>
            <w:tcW w:w="993" w:type="dxa"/>
            <w:tcBorders>
              <w:top w:val="single" w:sz="6" w:space="0" w:color="auto"/>
              <w:left w:val="single" w:sz="6" w:space="0" w:color="auto"/>
              <w:bottom w:val="single" w:sz="6" w:space="0" w:color="auto"/>
              <w:right w:val="single" w:sz="6" w:space="0" w:color="auto"/>
            </w:tcBorders>
            <w:vAlign w:val="center"/>
          </w:tcPr>
          <w:p w14:paraId="7C72890D" w14:textId="77777777" w:rsidR="006F0F7F" w:rsidRPr="00A11FCD" w:rsidRDefault="006F0F7F" w:rsidP="00AB49A4">
            <w:pPr>
              <w:jc w:val="center"/>
              <w:rPr>
                <w:szCs w:val="21"/>
              </w:rPr>
            </w:pPr>
            <w:r w:rsidRPr="00A11FCD">
              <w:rPr>
                <w:rFonts w:hint="eastAsia"/>
                <w:szCs w:val="21"/>
              </w:rPr>
              <w:t>2022-05</w:t>
            </w:r>
          </w:p>
        </w:tc>
        <w:tc>
          <w:tcPr>
            <w:tcW w:w="850" w:type="dxa"/>
            <w:tcBorders>
              <w:top w:val="single" w:sz="6" w:space="0" w:color="auto"/>
              <w:left w:val="single" w:sz="6" w:space="0" w:color="auto"/>
              <w:bottom w:val="single" w:sz="6" w:space="0" w:color="auto"/>
              <w:right w:val="single" w:sz="6" w:space="0" w:color="auto"/>
            </w:tcBorders>
            <w:vAlign w:val="center"/>
          </w:tcPr>
          <w:p w14:paraId="5100A99D" w14:textId="77777777" w:rsidR="006F0F7F" w:rsidRPr="00A11FCD" w:rsidRDefault="006F0F7F" w:rsidP="00AB49A4">
            <w:pPr>
              <w:jc w:val="center"/>
              <w:rPr>
                <w:szCs w:val="21"/>
              </w:rPr>
            </w:pPr>
            <w:r w:rsidRPr="00A11FCD">
              <w:rPr>
                <w:rFonts w:hint="eastAsia"/>
                <w:szCs w:val="21"/>
              </w:rPr>
              <w:t>0</w:t>
            </w:r>
          </w:p>
        </w:tc>
      </w:tr>
    </w:tbl>
    <w:p w14:paraId="0B78EDD8" w14:textId="77777777" w:rsidR="006F0F7F" w:rsidRDefault="006F0F7F" w:rsidP="006F0F7F">
      <w:pPr>
        <w:pStyle w:val="a3"/>
        <w:jc w:val="center"/>
        <w:rPr>
          <w:rFonts w:eastAsia="方正黑体简体"/>
          <w:sz w:val="32"/>
          <w:szCs w:val="22"/>
        </w:rPr>
      </w:pPr>
    </w:p>
    <w:p w14:paraId="39492480" w14:textId="77777777" w:rsidR="006F0F7F" w:rsidRPr="004043CF" w:rsidRDefault="006F0F7F" w:rsidP="006F0F7F">
      <w:pPr>
        <w:adjustRightInd w:val="0"/>
        <w:snapToGrid w:val="0"/>
        <w:spacing w:line="276" w:lineRule="auto"/>
        <w:rPr>
          <w:rFonts w:eastAsia="仿宋_GB2312"/>
          <w:sz w:val="32"/>
          <w:szCs w:val="32"/>
        </w:rPr>
      </w:pPr>
    </w:p>
    <w:p w14:paraId="09F9EAEB" w14:textId="77777777" w:rsidR="006F0F7F" w:rsidRDefault="006F0F7F"/>
    <w:sectPr w:rsidR="006F0F7F">
      <w:headerReference w:type="even" r:id="rId10"/>
      <w:headerReference w:type="default" r:id="rId11"/>
      <w:footerReference w:type="even" r:id="rId12"/>
      <w:footerReference w:type="default" r:id="rId13"/>
      <w:headerReference w:type="first" r:id="rId1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670273" w14:textId="77777777" w:rsidR="00450EB4" w:rsidRDefault="00450EB4" w:rsidP="00BF7FE2">
      <w:r>
        <w:separator/>
      </w:r>
    </w:p>
  </w:endnote>
  <w:endnote w:type="continuationSeparator" w:id="0">
    <w:p w14:paraId="73CD7D22" w14:textId="77777777" w:rsidR="00450EB4" w:rsidRDefault="00450EB4" w:rsidP="00BF7F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方正黑体简体">
    <w:altName w:val="微软雅黑"/>
    <w:charset w:val="86"/>
    <w:family w:val="auto"/>
    <w:pitch w:val="default"/>
    <w:sig w:usb0="00000000" w:usb1="00000000" w:usb2="00000000" w:usb3="00000000" w:csb0="00040000" w:csb1="00000000"/>
  </w:font>
  <w:font w:name="Cambria Math">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76286816"/>
    </w:sdtPr>
    <w:sdtEndPr>
      <w:rPr>
        <w:sz w:val="21"/>
        <w:szCs w:val="21"/>
      </w:rPr>
    </w:sdtEndPr>
    <w:sdtContent>
      <w:p w14:paraId="24ED49F3" w14:textId="77777777" w:rsidR="00A86EF1" w:rsidRDefault="00000000">
        <w:pPr>
          <w:pStyle w:val="a5"/>
          <w:jc w:val="center"/>
          <w:rPr>
            <w:sz w:val="21"/>
            <w:szCs w:val="21"/>
          </w:rPr>
        </w:pPr>
        <w:r>
          <w:rPr>
            <w:sz w:val="21"/>
            <w:szCs w:val="21"/>
          </w:rPr>
          <w:fldChar w:fldCharType="begin"/>
        </w:r>
        <w:r>
          <w:rPr>
            <w:sz w:val="21"/>
            <w:szCs w:val="21"/>
          </w:rPr>
          <w:instrText>PAGE   \* MERGEFORMAT</w:instrText>
        </w:r>
        <w:r>
          <w:rPr>
            <w:sz w:val="21"/>
            <w:szCs w:val="21"/>
          </w:rPr>
          <w:fldChar w:fldCharType="separate"/>
        </w:r>
        <w:r w:rsidRPr="000B669F">
          <w:rPr>
            <w:noProof/>
            <w:sz w:val="21"/>
            <w:szCs w:val="21"/>
            <w:lang w:val="zh-CN"/>
          </w:rPr>
          <w:t>2</w:t>
        </w:r>
        <w:r>
          <w:rPr>
            <w:sz w:val="21"/>
            <w:szCs w:val="21"/>
          </w:rPr>
          <w:fldChar w:fldCharType="end"/>
        </w:r>
      </w:p>
    </w:sdtContent>
  </w:sdt>
  <w:p w14:paraId="3E3AA3E1" w14:textId="77777777" w:rsidR="00EE7B2C" w:rsidRDefault="0000000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86ED8" w14:textId="77777777" w:rsidR="006F7CB7" w:rsidRDefault="00000000">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5188218"/>
    </w:sdtPr>
    <w:sdtEndPr>
      <w:rPr>
        <w:sz w:val="21"/>
        <w:szCs w:val="21"/>
      </w:rPr>
    </w:sdtEndPr>
    <w:sdtContent>
      <w:p w14:paraId="5F0DE021" w14:textId="77777777" w:rsidR="006F7CB7" w:rsidRDefault="00000000">
        <w:pPr>
          <w:pStyle w:val="a5"/>
          <w:jc w:val="center"/>
          <w:rPr>
            <w:sz w:val="21"/>
            <w:szCs w:val="21"/>
          </w:rPr>
        </w:pPr>
        <w:r>
          <w:rPr>
            <w:sz w:val="21"/>
            <w:szCs w:val="21"/>
          </w:rPr>
          <w:fldChar w:fldCharType="begin"/>
        </w:r>
        <w:r>
          <w:rPr>
            <w:sz w:val="21"/>
            <w:szCs w:val="21"/>
          </w:rPr>
          <w:instrText>PAGE   \* MERGEFORMAT</w:instrText>
        </w:r>
        <w:r>
          <w:rPr>
            <w:sz w:val="21"/>
            <w:szCs w:val="21"/>
          </w:rPr>
          <w:fldChar w:fldCharType="separate"/>
        </w:r>
        <w:r w:rsidRPr="0053186E">
          <w:rPr>
            <w:noProof/>
            <w:sz w:val="21"/>
            <w:szCs w:val="21"/>
            <w:lang w:val="zh-CN"/>
          </w:rPr>
          <w:t>2</w:t>
        </w:r>
        <w:r>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9BB484" w14:textId="77777777" w:rsidR="00450EB4" w:rsidRDefault="00450EB4" w:rsidP="00BF7FE2">
      <w:r>
        <w:separator/>
      </w:r>
    </w:p>
  </w:footnote>
  <w:footnote w:type="continuationSeparator" w:id="0">
    <w:p w14:paraId="00D32E9C" w14:textId="77777777" w:rsidR="00450EB4" w:rsidRDefault="00450EB4" w:rsidP="00BF7F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A22B5" w14:textId="77777777" w:rsidR="00A86EF1" w:rsidRDefault="00000000">
    <w:pPr>
      <w:pStyle w:val="a7"/>
      <w:ind w:left="360" w:hanging="360"/>
    </w:pPr>
  </w:p>
  <w:p w14:paraId="0DE25C4A" w14:textId="77777777" w:rsidR="00EE7B2C" w:rsidRDefault="0000000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8F6289" w14:textId="77777777" w:rsidR="00A86EF1" w:rsidRDefault="00000000">
    <w:pPr>
      <w:ind w:left="420" w:hanging="420"/>
    </w:pPr>
  </w:p>
  <w:p w14:paraId="71C3F516" w14:textId="77777777" w:rsidR="00EE7B2C" w:rsidRDefault="00000000"/>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2607C5" w14:textId="77777777" w:rsidR="00A86EF1" w:rsidRDefault="00000000">
    <w:pPr>
      <w:pStyle w:val="a7"/>
      <w:ind w:left="360" w:hanging="36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BB73CD" w14:textId="77777777" w:rsidR="006F7CB7" w:rsidRDefault="00000000">
    <w:pPr>
      <w:pStyle w:val="a7"/>
      <w:ind w:left="360" w:hanging="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5FF68" w14:textId="77777777" w:rsidR="006F7CB7" w:rsidRDefault="00000000">
    <w:pPr>
      <w:ind w:left="420" w:hanging="420"/>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86595" w14:textId="77777777" w:rsidR="006F7CB7" w:rsidRDefault="00000000">
    <w:pPr>
      <w:pStyle w:val="a7"/>
      <w:ind w:left="360" w:hanging="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0F7F"/>
    <w:rsid w:val="00415482"/>
    <w:rsid w:val="00450EB4"/>
    <w:rsid w:val="00494D94"/>
    <w:rsid w:val="006F0F7F"/>
    <w:rsid w:val="00BF7FE2"/>
    <w:rsid w:val="00D11656"/>
    <w:rsid w:val="00F61A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600618"/>
  <w15:chartTrackingRefBased/>
  <w15:docId w15:val="{D60C21F1-A10F-4A88-A21F-8644B6295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F0F7F"/>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rsid w:val="006F0F7F"/>
    <w:pPr>
      <w:widowControl/>
      <w:jc w:val="left"/>
    </w:pPr>
  </w:style>
  <w:style w:type="character" w:customStyle="1" w:styleId="a4">
    <w:name w:val="批注文字 字符"/>
    <w:basedOn w:val="a0"/>
    <w:link w:val="a3"/>
    <w:uiPriority w:val="99"/>
    <w:semiHidden/>
    <w:qFormat/>
    <w:rsid w:val="006F0F7F"/>
    <w:rPr>
      <w:rFonts w:ascii="Times New Roman" w:eastAsia="宋体" w:hAnsi="Times New Roman" w:cs="Times New Roman"/>
      <w:szCs w:val="20"/>
    </w:rPr>
  </w:style>
  <w:style w:type="paragraph" w:styleId="a5">
    <w:name w:val="footer"/>
    <w:basedOn w:val="a"/>
    <w:link w:val="a6"/>
    <w:uiPriority w:val="99"/>
    <w:unhideWhenUsed/>
    <w:qFormat/>
    <w:rsid w:val="006F0F7F"/>
    <w:pPr>
      <w:tabs>
        <w:tab w:val="center" w:pos="4153"/>
        <w:tab w:val="right" w:pos="8306"/>
      </w:tabs>
      <w:snapToGrid w:val="0"/>
      <w:jc w:val="left"/>
    </w:pPr>
    <w:rPr>
      <w:sz w:val="18"/>
      <w:szCs w:val="18"/>
    </w:rPr>
  </w:style>
  <w:style w:type="character" w:customStyle="1" w:styleId="a6">
    <w:name w:val="页脚 字符"/>
    <w:basedOn w:val="a0"/>
    <w:link w:val="a5"/>
    <w:uiPriority w:val="99"/>
    <w:qFormat/>
    <w:rsid w:val="006F0F7F"/>
    <w:rPr>
      <w:rFonts w:ascii="Times New Roman" w:eastAsia="宋体" w:hAnsi="Times New Roman" w:cs="Times New Roman"/>
      <w:sz w:val="18"/>
      <w:szCs w:val="18"/>
    </w:rPr>
  </w:style>
  <w:style w:type="paragraph" w:styleId="a7">
    <w:name w:val="header"/>
    <w:basedOn w:val="a"/>
    <w:link w:val="a8"/>
    <w:unhideWhenUsed/>
    <w:qFormat/>
    <w:rsid w:val="006F0F7F"/>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qFormat/>
    <w:rsid w:val="006F0F7F"/>
    <w:rPr>
      <w:rFonts w:ascii="Times New Roman" w:eastAsia="宋体" w:hAnsi="Times New Roman" w:cs="Times New Roman"/>
      <w:sz w:val="18"/>
      <w:szCs w:val="18"/>
    </w:rPr>
  </w:style>
  <w:style w:type="character" w:customStyle="1" w:styleId="title1">
    <w:name w:val="title1"/>
    <w:qFormat/>
    <w:rsid w:val="006F0F7F"/>
    <w:rPr>
      <w:b/>
      <w:bCs/>
      <w:color w:val="9999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header" Target="header5.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4.xml"/><Relationship Id="rId4" Type="http://schemas.openxmlformats.org/officeDocument/2006/relationships/footnotes" Target="footnotes.xml"/><Relationship Id="rId9" Type="http://schemas.openxmlformats.org/officeDocument/2006/relationships/header" Target="header3.xml"/><Relationship Id="rId14" Type="http://schemas.openxmlformats.org/officeDocument/2006/relationships/header" Target="header6.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413</Words>
  <Characters>2358</Characters>
  <Application>Microsoft Office Word</Application>
  <DocSecurity>0</DocSecurity>
  <Lines>19</Lines>
  <Paragraphs>5</Paragraphs>
  <ScaleCrop>false</ScaleCrop>
  <Company/>
  <LinksUpToDate>false</LinksUpToDate>
  <CharactersWithSpaces>2766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yang</dc:creator>
  <cp:keywords/>
  <dc:description/>
  <cp:lastModifiedBy>yang</cp:lastModifiedBy>
  <cp:revision>4</cp:revision>
  <dcterms:created xsi:type="dcterms:W3CDTF">2023-03-23T07:51:00Z</dcterms:created>
  <dcterms:modified xsi:type="dcterms:W3CDTF">2023-03-23T08:01:00Z</dcterms:modified>
</cp:coreProperties>
</file>