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DFEF7" w14:textId="77777777" w:rsidR="006638E4" w:rsidRDefault="00000000">
      <w:pPr>
        <w:jc w:val="center"/>
        <w:outlineLvl w:val="0"/>
        <w:rPr>
          <w:rStyle w:val="title1"/>
          <w:rFonts w:eastAsia="方正小标宋简体"/>
          <w:bCs w:val="0"/>
          <w:color w:val="auto"/>
          <w:sz w:val="36"/>
          <w:szCs w:val="36"/>
        </w:rPr>
      </w:pPr>
      <w:r w:rsidRPr="008617D9">
        <w:rPr>
          <w:rStyle w:val="title1"/>
          <w:rFonts w:ascii="仿宋" w:eastAsia="仿宋" w:hAnsi="仿宋"/>
          <w:bCs w:val="0"/>
          <w:color w:val="auto"/>
          <w:sz w:val="36"/>
          <w:szCs w:val="36"/>
        </w:rPr>
        <w:t>浙江省科学技术奖公示信息表</w:t>
      </w:r>
      <w:r>
        <w:rPr>
          <w:rStyle w:val="title1"/>
          <w:rFonts w:eastAsia="仿宋_GB2312"/>
          <w:b w:val="0"/>
          <w:color w:val="auto"/>
          <w:sz w:val="32"/>
          <w:szCs w:val="32"/>
        </w:rPr>
        <w:t>（单位提名）</w:t>
      </w:r>
    </w:p>
    <w:p w14:paraId="4B8B21B2" w14:textId="77777777" w:rsidR="006638E4" w:rsidRDefault="00000000">
      <w:pPr>
        <w:spacing w:line="440" w:lineRule="exact"/>
        <w:outlineLvl w:val="0"/>
        <w:rPr>
          <w:rFonts w:eastAsia="仿宋_GB2312"/>
          <w:sz w:val="28"/>
          <w:szCs w:val="24"/>
        </w:rPr>
      </w:pPr>
      <w:r>
        <w:rPr>
          <w:rFonts w:eastAsia="仿宋_GB2312"/>
          <w:sz w:val="28"/>
          <w:szCs w:val="24"/>
        </w:rPr>
        <w:t>提名奖项：科学技术进步奖</w:t>
      </w:r>
    </w:p>
    <w:tbl>
      <w:tblPr>
        <w:tblW w:w="850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6237"/>
      </w:tblGrid>
      <w:tr w:rsidR="006638E4" w14:paraId="5A912862" w14:textId="77777777">
        <w:trPr>
          <w:trHeight w:val="647"/>
        </w:trPr>
        <w:tc>
          <w:tcPr>
            <w:tcW w:w="2269" w:type="dxa"/>
            <w:vAlign w:val="center"/>
          </w:tcPr>
          <w:p w14:paraId="33988CF2" w14:textId="77777777" w:rsidR="006638E4" w:rsidRDefault="00000000">
            <w:pPr>
              <w:jc w:val="center"/>
              <w:rPr>
                <w:rStyle w:val="title1"/>
                <w:rFonts w:eastAsia="仿宋_GB2312"/>
                <w:b w:val="0"/>
                <w:color w:val="auto"/>
                <w:sz w:val="28"/>
              </w:rPr>
            </w:pPr>
            <w:r>
              <w:rPr>
                <w:rStyle w:val="title1"/>
                <w:rFonts w:eastAsia="仿宋_GB2312"/>
                <w:b w:val="0"/>
                <w:bCs w:val="0"/>
                <w:color w:val="auto"/>
                <w:sz w:val="28"/>
              </w:rPr>
              <w:t>成果名称</w:t>
            </w:r>
          </w:p>
        </w:tc>
        <w:tc>
          <w:tcPr>
            <w:tcW w:w="6237" w:type="dxa"/>
            <w:vAlign w:val="center"/>
          </w:tcPr>
          <w:p w14:paraId="7E63ED3D" w14:textId="77777777" w:rsidR="006638E4" w:rsidRPr="008617D9" w:rsidRDefault="00000000">
            <w:pPr>
              <w:spacing w:line="440" w:lineRule="exact"/>
              <w:jc w:val="center"/>
              <w:rPr>
                <w:rFonts w:eastAsia="仿宋_GB2312"/>
                <w:bCs/>
                <w:sz w:val="28"/>
                <w:szCs w:val="28"/>
              </w:rPr>
            </w:pPr>
            <w:r w:rsidRPr="008617D9">
              <w:rPr>
                <w:rFonts w:eastAsia="仿宋_GB2312" w:hint="eastAsia"/>
                <w:bCs/>
                <w:sz w:val="28"/>
                <w:szCs w:val="28"/>
              </w:rPr>
              <w:t>高可靠智能化高压开关设备关键技术及应用</w:t>
            </w:r>
          </w:p>
        </w:tc>
      </w:tr>
      <w:tr w:rsidR="006638E4" w14:paraId="5569C788" w14:textId="77777777">
        <w:trPr>
          <w:trHeight w:val="561"/>
        </w:trPr>
        <w:tc>
          <w:tcPr>
            <w:tcW w:w="2269" w:type="dxa"/>
            <w:vAlign w:val="center"/>
          </w:tcPr>
          <w:p w14:paraId="0DC70EBF" w14:textId="77777777" w:rsidR="006638E4" w:rsidRDefault="00000000">
            <w:pPr>
              <w:jc w:val="center"/>
              <w:rPr>
                <w:rStyle w:val="title1"/>
                <w:rFonts w:eastAsia="仿宋_GB2312"/>
                <w:b w:val="0"/>
                <w:color w:val="auto"/>
                <w:sz w:val="28"/>
              </w:rPr>
            </w:pPr>
            <w:r>
              <w:rPr>
                <w:rStyle w:val="title1"/>
                <w:rFonts w:eastAsia="仿宋_GB2312"/>
                <w:b w:val="0"/>
                <w:bCs w:val="0"/>
                <w:color w:val="auto"/>
                <w:sz w:val="28"/>
              </w:rPr>
              <w:t>提名等级</w:t>
            </w:r>
          </w:p>
        </w:tc>
        <w:tc>
          <w:tcPr>
            <w:tcW w:w="6237" w:type="dxa"/>
            <w:vAlign w:val="center"/>
          </w:tcPr>
          <w:p w14:paraId="288D7261" w14:textId="77777777" w:rsidR="006638E4" w:rsidRPr="008617D9" w:rsidRDefault="00000000">
            <w:pPr>
              <w:spacing w:line="440" w:lineRule="exact"/>
              <w:jc w:val="center"/>
              <w:rPr>
                <w:rFonts w:eastAsia="仿宋_GB2312"/>
                <w:bCs/>
                <w:sz w:val="28"/>
                <w:szCs w:val="28"/>
              </w:rPr>
            </w:pPr>
            <w:r w:rsidRPr="008617D9">
              <w:rPr>
                <w:rFonts w:eastAsia="仿宋_GB2312" w:hint="eastAsia"/>
                <w:bCs/>
                <w:sz w:val="28"/>
                <w:szCs w:val="28"/>
              </w:rPr>
              <w:t>一等奖</w:t>
            </w:r>
          </w:p>
        </w:tc>
      </w:tr>
      <w:tr w:rsidR="006638E4" w14:paraId="0F3986B9" w14:textId="77777777">
        <w:trPr>
          <w:trHeight w:val="1400"/>
        </w:trPr>
        <w:tc>
          <w:tcPr>
            <w:tcW w:w="2269" w:type="dxa"/>
            <w:vAlign w:val="center"/>
          </w:tcPr>
          <w:p w14:paraId="56189382" w14:textId="77777777" w:rsidR="006638E4" w:rsidRDefault="00000000">
            <w:pPr>
              <w:spacing w:line="440" w:lineRule="exact"/>
              <w:jc w:val="center"/>
              <w:rPr>
                <w:rFonts w:eastAsia="仿宋_GB2312"/>
                <w:bCs/>
                <w:sz w:val="28"/>
                <w:szCs w:val="24"/>
              </w:rPr>
            </w:pPr>
            <w:r>
              <w:rPr>
                <w:rFonts w:eastAsia="仿宋_GB2312"/>
                <w:bCs/>
                <w:sz w:val="28"/>
                <w:szCs w:val="24"/>
              </w:rPr>
              <w:t>提名书</w:t>
            </w:r>
          </w:p>
          <w:p w14:paraId="07DFB9AC" w14:textId="77777777" w:rsidR="006638E4" w:rsidRDefault="00000000">
            <w:pPr>
              <w:spacing w:line="440" w:lineRule="exact"/>
              <w:jc w:val="center"/>
              <w:rPr>
                <w:rFonts w:eastAsia="仿宋_GB2312"/>
                <w:bCs/>
                <w:sz w:val="28"/>
                <w:szCs w:val="24"/>
              </w:rPr>
            </w:pPr>
            <w:r>
              <w:rPr>
                <w:rFonts w:eastAsia="仿宋_GB2312"/>
                <w:bCs/>
                <w:sz w:val="28"/>
                <w:szCs w:val="24"/>
              </w:rPr>
              <w:t>相关内容</w:t>
            </w:r>
          </w:p>
        </w:tc>
        <w:tc>
          <w:tcPr>
            <w:tcW w:w="6237" w:type="dxa"/>
            <w:vAlign w:val="center"/>
          </w:tcPr>
          <w:p w14:paraId="2CE2ADFD" w14:textId="77777777" w:rsidR="006638E4" w:rsidRDefault="00000000">
            <w:pPr>
              <w:spacing w:line="440" w:lineRule="exact"/>
              <w:jc w:val="left"/>
              <w:rPr>
                <w:rFonts w:eastAsia="仿宋_GB2312"/>
                <w:bCs/>
                <w:sz w:val="24"/>
                <w:szCs w:val="24"/>
              </w:rPr>
            </w:pPr>
            <w:r>
              <w:rPr>
                <w:rFonts w:eastAsia="仿宋_GB2312"/>
                <w:bCs/>
                <w:sz w:val="24"/>
                <w:szCs w:val="24"/>
              </w:rPr>
              <w:t>科学技术进步奖：提名书的主要知识产权和标准规范目录、代表性论文专著目录</w:t>
            </w:r>
            <w:r>
              <w:rPr>
                <w:rFonts w:eastAsia="仿宋_GB2312" w:hint="eastAsia"/>
                <w:bCs/>
                <w:sz w:val="24"/>
                <w:szCs w:val="24"/>
              </w:rPr>
              <w:t>见附表。</w:t>
            </w:r>
          </w:p>
        </w:tc>
      </w:tr>
      <w:tr w:rsidR="006638E4" w14:paraId="59CD614D" w14:textId="77777777">
        <w:trPr>
          <w:trHeight w:val="898"/>
        </w:trPr>
        <w:tc>
          <w:tcPr>
            <w:tcW w:w="2269" w:type="dxa"/>
            <w:tcBorders>
              <w:right w:val="single" w:sz="4" w:space="0" w:color="auto"/>
            </w:tcBorders>
            <w:vAlign w:val="center"/>
          </w:tcPr>
          <w:p w14:paraId="2CF22972" w14:textId="77777777" w:rsidR="006638E4" w:rsidRDefault="00000000">
            <w:pPr>
              <w:spacing w:line="440" w:lineRule="exact"/>
              <w:jc w:val="center"/>
              <w:rPr>
                <w:rFonts w:eastAsia="仿宋_GB2312"/>
                <w:bCs/>
                <w:sz w:val="28"/>
                <w:szCs w:val="24"/>
              </w:rPr>
            </w:pPr>
            <w:r>
              <w:rPr>
                <w:rFonts w:eastAsia="仿宋_GB2312"/>
                <w:bCs/>
                <w:sz w:val="28"/>
                <w:szCs w:val="24"/>
              </w:rPr>
              <w:t>主要完成人</w:t>
            </w:r>
          </w:p>
        </w:tc>
        <w:tc>
          <w:tcPr>
            <w:tcW w:w="6237" w:type="dxa"/>
            <w:tcBorders>
              <w:left w:val="single" w:sz="4" w:space="0" w:color="auto"/>
            </w:tcBorders>
            <w:vAlign w:val="center"/>
          </w:tcPr>
          <w:p w14:paraId="612CC3C4" w14:textId="77777777" w:rsidR="006638E4" w:rsidRDefault="00000000">
            <w:pPr>
              <w:spacing w:line="440" w:lineRule="exact"/>
              <w:rPr>
                <w:rFonts w:eastAsia="仿宋_GB2312"/>
                <w:bCs/>
                <w:sz w:val="24"/>
                <w:szCs w:val="24"/>
              </w:rPr>
            </w:pPr>
            <w:r>
              <w:rPr>
                <w:rFonts w:eastAsia="仿宋_GB2312" w:hint="eastAsia"/>
                <w:bCs/>
                <w:sz w:val="24"/>
                <w:szCs w:val="24"/>
              </w:rPr>
              <w:t>陈孝信</w:t>
            </w:r>
            <w:r>
              <w:rPr>
                <w:rFonts w:eastAsia="仿宋_GB2312"/>
                <w:bCs/>
                <w:sz w:val="24"/>
                <w:szCs w:val="24"/>
              </w:rPr>
              <w:t>，排名</w:t>
            </w:r>
            <w:r>
              <w:rPr>
                <w:rFonts w:eastAsia="仿宋_GB2312"/>
                <w:bCs/>
                <w:sz w:val="24"/>
                <w:szCs w:val="24"/>
              </w:rPr>
              <w:t>1</w:t>
            </w:r>
            <w:r>
              <w:rPr>
                <w:rFonts w:eastAsia="仿宋_GB2312"/>
                <w:bCs/>
                <w:sz w:val="24"/>
                <w:szCs w:val="24"/>
              </w:rPr>
              <w:t>，</w:t>
            </w:r>
            <w:r>
              <w:rPr>
                <w:rFonts w:eastAsia="仿宋_GB2312" w:hint="eastAsia"/>
                <w:bCs/>
                <w:sz w:val="24"/>
                <w:szCs w:val="24"/>
              </w:rPr>
              <w:t>高级工程师</w:t>
            </w:r>
            <w:r>
              <w:rPr>
                <w:rFonts w:eastAsia="仿宋_GB2312"/>
                <w:bCs/>
                <w:sz w:val="24"/>
                <w:szCs w:val="24"/>
              </w:rPr>
              <w:t>，</w:t>
            </w:r>
            <w:proofErr w:type="gramStart"/>
            <w:r>
              <w:rPr>
                <w:rFonts w:eastAsia="仿宋_GB2312" w:hint="eastAsia"/>
                <w:bCs/>
                <w:sz w:val="24"/>
                <w:szCs w:val="24"/>
              </w:rPr>
              <w:t>国网浙江省</w:t>
            </w:r>
            <w:proofErr w:type="gramEnd"/>
            <w:r>
              <w:rPr>
                <w:rFonts w:eastAsia="仿宋_GB2312" w:hint="eastAsia"/>
                <w:bCs/>
                <w:sz w:val="24"/>
                <w:szCs w:val="24"/>
              </w:rPr>
              <w:t>电力有限公司电力科学研究院</w:t>
            </w:r>
            <w:r>
              <w:rPr>
                <w:rFonts w:eastAsia="仿宋_GB2312"/>
                <w:bCs/>
                <w:sz w:val="24"/>
                <w:szCs w:val="24"/>
              </w:rPr>
              <w:t>；</w:t>
            </w:r>
          </w:p>
          <w:p w14:paraId="0D5F2FBD" w14:textId="77777777" w:rsidR="006638E4" w:rsidRDefault="00000000">
            <w:pPr>
              <w:spacing w:line="440" w:lineRule="exact"/>
              <w:rPr>
                <w:rFonts w:eastAsia="仿宋_GB2312"/>
                <w:bCs/>
                <w:sz w:val="24"/>
                <w:szCs w:val="24"/>
              </w:rPr>
            </w:pPr>
            <w:r>
              <w:rPr>
                <w:rFonts w:eastAsia="仿宋_GB2312" w:hint="eastAsia"/>
                <w:bCs/>
                <w:sz w:val="24"/>
                <w:szCs w:val="24"/>
              </w:rPr>
              <w:t>邵先军</w:t>
            </w:r>
            <w:r>
              <w:rPr>
                <w:rFonts w:eastAsia="仿宋_GB2312"/>
                <w:bCs/>
                <w:sz w:val="24"/>
                <w:szCs w:val="24"/>
              </w:rPr>
              <w:t>，排名</w:t>
            </w:r>
            <w:r>
              <w:rPr>
                <w:rFonts w:eastAsia="仿宋_GB2312"/>
                <w:bCs/>
                <w:sz w:val="24"/>
                <w:szCs w:val="24"/>
              </w:rPr>
              <w:t>2</w:t>
            </w:r>
            <w:r>
              <w:rPr>
                <w:rFonts w:eastAsia="仿宋_GB2312"/>
                <w:bCs/>
                <w:sz w:val="24"/>
                <w:szCs w:val="24"/>
              </w:rPr>
              <w:t>，</w:t>
            </w:r>
            <w:r>
              <w:rPr>
                <w:rFonts w:eastAsia="仿宋_GB2312" w:hint="eastAsia"/>
                <w:bCs/>
                <w:sz w:val="24"/>
                <w:szCs w:val="24"/>
              </w:rPr>
              <w:t>正高级工程师</w:t>
            </w:r>
            <w:r>
              <w:rPr>
                <w:rFonts w:eastAsia="仿宋_GB2312"/>
                <w:bCs/>
                <w:sz w:val="24"/>
                <w:szCs w:val="24"/>
              </w:rPr>
              <w:t>，</w:t>
            </w:r>
            <w:proofErr w:type="gramStart"/>
            <w:r>
              <w:rPr>
                <w:rFonts w:eastAsia="仿宋_GB2312" w:hint="eastAsia"/>
                <w:bCs/>
                <w:sz w:val="24"/>
                <w:szCs w:val="24"/>
              </w:rPr>
              <w:t>国网浙江省</w:t>
            </w:r>
            <w:proofErr w:type="gramEnd"/>
            <w:r>
              <w:rPr>
                <w:rFonts w:eastAsia="仿宋_GB2312" w:hint="eastAsia"/>
                <w:bCs/>
                <w:sz w:val="24"/>
                <w:szCs w:val="24"/>
              </w:rPr>
              <w:t>电力有限公司电力科学研究院</w:t>
            </w:r>
            <w:r>
              <w:rPr>
                <w:rFonts w:eastAsia="仿宋_GB2312"/>
                <w:bCs/>
                <w:sz w:val="24"/>
                <w:szCs w:val="24"/>
              </w:rPr>
              <w:t>；</w:t>
            </w:r>
          </w:p>
          <w:p w14:paraId="17B730F7" w14:textId="77777777" w:rsidR="006638E4" w:rsidRDefault="00000000">
            <w:pPr>
              <w:spacing w:line="440" w:lineRule="exact"/>
              <w:rPr>
                <w:rFonts w:eastAsia="仿宋_GB2312"/>
                <w:bCs/>
                <w:sz w:val="24"/>
                <w:szCs w:val="24"/>
              </w:rPr>
            </w:pPr>
            <w:r>
              <w:rPr>
                <w:rFonts w:eastAsia="仿宋_GB2312" w:hint="eastAsia"/>
                <w:bCs/>
                <w:sz w:val="24"/>
                <w:szCs w:val="24"/>
              </w:rPr>
              <w:t>王绍安</w:t>
            </w:r>
            <w:r>
              <w:rPr>
                <w:rFonts w:eastAsia="仿宋_GB2312"/>
                <w:bCs/>
                <w:sz w:val="24"/>
                <w:szCs w:val="24"/>
              </w:rPr>
              <w:t>，排名</w:t>
            </w:r>
            <w:r>
              <w:rPr>
                <w:rFonts w:eastAsia="仿宋_GB2312"/>
                <w:bCs/>
                <w:sz w:val="24"/>
                <w:szCs w:val="24"/>
              </w:rPr>
              <w:t>3</w:t>
            </w:r>
            <w:r>
              <w:rPr>
                <w:rFonts w:eastAsia="仿宋_GB2312"/>
                <w:bCs/>
                <w:sz w:val="24"/>
                <w:szCs w:val="24"/>
              </w:rPr>
              <w:t>，</w:t>
            </w:r>
            <w:r>
              <w:rPr>
                <w:rFonts w:eastAsia="仿宋_GB2312" w:hint="eastAsia"/>
                <w:bCs/>
                <w:sz w:val="24"/>
                <w:szCs w:val="24"/>
              </w:rPr>
              <w:t>高级工程师</w:t>
            </w:r>
            <w:r>
              <w:rPr>
                <w:rFonts w:eastAsia="仿宋_GB2312"/>
                <w:bCs/>
                <w:sz w:val="24"/>
                <w:szCs w:val="24"/>
              </w:rPr>
              <w:t>，</w:t>
            </w:r>
            <w:proofErr w:type="gramStart"/>
            <w:r>
              <w:rPr>
                <w:rFonts w:eastAsia="仿宋_GB2312" w:hint="eastAsia"/>
                <w:bCs/>
                <w:sz w:val="24"/>
                <w:szCs w:val="24"/>
              </w:rPr>
              <w:t>国网浙江省</w:t>
            </w:r>
            <w:proofErr w:type="gramEnd"/>
            <w:r>
              <w:rPr>
                <w:rFonts w:eastAsia="仿宋_GB2312" w:hint="eastAsia"/>
                <w:bCs/>
                <w:sz w:val="24"/>
                <w:szCs w:val="24"/>
              </w:rPr>
              <w:t>电力有限公司电力科学研究院</w:t>
            </w:r>
            <w:r>
              <w:rPr>
                <w:rFonts w:eastAsia="仿宋_GB2312"/>
                <w:bCs/>
                <w:sz w:val="24"/>
                <w:szCs w:val="24"/>
              </w:rPr>
              <w:t>；</w:t>
            </w:r>
          </w:p>
          <w:p w14:paraId="69DE3C42" w14:textId="005DAAE2" w:rsidR="006638E4" w:rsidRDefault="00000000">
            <w:pPr>
              <w:spacing w:line="440" w:lineRule="exact"/>
              <w:rPr>
                <w:rFonts w:eastAsia="仿宋_GB2312"/>
                <w:bCs/>
                <w:sz w:val="24"/>
                <w:szCs w:val="24"/>
              </w:rPr>
            </w:pPr>
            <w:r>
              <w:rPr>
                <w:rFonts w:eastAsia="仿宋_GB2312" w:hint="eastAsia"/>
                <w:bCs/>
                <w:sz w:val="24"/>
                <w:szCs w:val="24"/>
              </w:rPr>
              <w:t>徐</w:t>
            </w:r>
            <w:r w:rsidR="00B54994">
              <w:rPr>
                <w:rFonts w:eastAsia="仿宋_GB2312" w:hint="eastAsia"/>
                <w:bCs/>
                <w:sz w:val="24"/>
                <w:szCs w:val="24"/>
              </w:rPr>
              <w:t xml:space="preserve"> </w:t>
            </w:r>
            <w:r w:rsidR="00B54994">
              <w:rPr>
                <w:rFonts w:eastAsia="仿宋_GB2312"/>
                <w:bCs/>
                <w:sz w:val="24"/>
                <w:szCs w:val="24"/>
              </w:rPr>
              <w:t xml:space="preserve"> </w:t>
            </w:r>
            <w:r>
              <w:rPr>
                <w:rFonts w:eastAsia="仿宋_GB2312" w:hint="eastAsia"/>
                <w:bCs/>
                <w:sz w:val="24"/>
                <w:szCs w:val="24"/>
              </w:rPr>
              <w:t>华</w:t>
            </w:r>
            <w:r>
              <w:rPr>
                <w:rFonts w:eastAsia="仿宋_GB2312"/>
                <w:bCs/>
                <w:sz w:val="24"/>
                <w:szCs w:val="24"/>
              </w:rPr>
              <w:t>，排名</w:t>
            </w:r>
            <w:r>
              <w:rPr>
                <w:rFonts w:eastAsia="仿宋_GB2312" w:hint="eastAsia"/>
                <w:bCs/>
                <w:sz w:val="24"/>
                <w:szCs w:val="24"/>
              </w:rPr>
              <w:t>4</w:t>
            </w:r>
            <w:r>
              <w:rPr>
                <w:rFonts w:eastAsia="仿宋_GB2312"/>
                <w:bCs/>
                <w:sz w:val="24"/>
                <w:szCs w:val="24"/>
              </w:rPr>
              <w:t>，</w:t>
            </w:r>
            <w:r>
              <w:rPr>
                <w:rFonts w:eastAsia="仿宋_GB2312" w:hint="eastAsia"/>
                <w:bCs/>
                <w:sz w:val="24"/>
                <w:szCs w:val="24"/>
              </w:rPr>
              <w:t>高级工程师</w:t>
            </w:r>
            <w:r>
              <w:rPr>
                <w:rFonts w:eastAsia="仿宋_GB2312"/>
                <w:bCs/>
                <w:sz w:val="24"/>
                <w:szCs w:val="24"/>
              </w:rPr>
              <w:t>，</w:t>
            </w:r>
            <w:proofErr w:type="gramStart"/>
            <w:r>
              <w:rPr>
                <w:rFonts w:eastAsia="仿宋_GB2312" w:hint="eastAsia"/>
                <w:bCs/>
                <w:sz w:val="24"/>
                <w:szCs w:val="24"/>
              </w:rPr>
              <w:t>国网浙江省</w:t>
            </w:r>
            <w:proofErr w:type="gramEnd"/>
            <w:r>
              <w:rPr>
                <w:rFonts w:eastAsia="仿宋_GB2312" w:hint="eastAsia"/>
                <w:bCs/>
                <w:sz w:val="24"/>
                <w:szCs w:val="24"/>
              </w:rPr>
              <w:t>电力有限公司</w:t>
            </w:r>
            <w:r>
              <w:rPr>
                <w:rFonts w:eastAsia="仿宋_GB2312"/>
                <w:bCs/>
                <w:sz w:val="24"/>
                <w:szCs w:val="24"/>
              </w:rPr>
              <w:t>；</w:t>
            </w:r>
          </w:p>
          <w:p w14:paraId="0DBAA997" w14:textId="77777777" w:rsidR="006638E4" w:rsidRDefault="00000000">
            <w:pPr>
              <w:spacing w:line="440" w:lineRule="exact"/>
              <w:rPr>
                <w:rFonts w:eastAsia="仿宋_GB2312"/>
                <w:bCs/>
                <w:sz w:val="24"/>
                <w:szCs w:val="24"/>
              </w:rPr>
            </w:pPr>
            <w:r>
              <w:rPr>
                <w:rFonts w:eastAsia="仿宋_GB2312" w:hint="eastAsia"/>
                <w:bCs/>
                <w:sz w:val="24"/>
                <w:szCs w:val="24"/>
              </w:rPr>
              <w:t>刘</w:t>
            </w:r>
            <w:proofErr w:type="gramStart"/>
            <w:r>
              <w:rPr>
                <w:rFonts w:eastAsia="仿宋_GB2312" w:hint="eastAsia"/>
                <w:bCs/>
                <w:sz w:val="24"/>
                <w:szCs w:val="24"/>
              </w:rPr>
              <w:t>浩</w:t>
            </w:r>
            <w:proofErr w:type="gramEnd"/>
            <w:r>
              <w:rPr>
                <w:rFonts w:eastAsia="仿宋_GB2312" w:hint="eastAsia"/>
                <w:bCs/>
                <w:sz w:val="24"/>
                <w:szCs w:val="24"/>
              </w:rPr>
              <w:t>军</w:t>
            </w:r>
            <w:r>
              <w:rPr>
                <w:rFonts w:eastAsia="仿宋_GB2312"/>
                <w:bCs/>
                <w:sz w:val="24"/>
                <w:szCs w:val="24"/>
              </w:rPr>
              <w:t>，排名</w:t>
            </w:r>
            <w:r>
              <w:rPr>
                <w:rFonts w:eastAsia="仿宋_GB2312" w:hint="eastAsia"/>
                <w:bCs/>
                <w:sz w:val="24"/>
                <w:szCs w:val="24"/>
              </w:rPr>
              <w:t>5</w:t>
            </w:r>
            <w:r>
              <w:rPr>
                <w:rFonts w:eastAsia="仿宋_GB2312"/>
                <w:bCs/>
                <w:sz w:val="24"/>
                <w:szCs w:val="24"/>
              </w:rPr>
              <w:t>，</w:t>
            </w:r>
            <w:r>
              <w:rPr>
                <w:rFonts w:eastAsia="仿宋_GB2312" w:hint="eastAsia"/>
                <w:bCs/>
                <w:sz w:val="24"/>
                <w:szCs w:val="24"/>
              </w:rPr>
              <w:t>高级工程师</w:t>
            </w:r>
            <w:r>
              <w:rPr>
                <w:rFonts w:eastAsia="仿宋_GB2312"/>
                <w:bCs/>
                <w:sz w:val="24"/>
                <w:szCs w:val="24"/>
              </w:rPr>
              <w:t>，</w:t>
            </w:r>
            <w:proofErr w:type="gramStart"/>
            <w:r>
              <w:rPr>
                <w:rFonts w:eastAsia="仿宋_GB2312" w:hint="eastAsia"/>
                <w:bCs/>
                <w:sz w:val="24"/>
                <w:szCs w:val="24"/>
              </w:rPr>
              <w:t>国网浙江省</w:t>
            </w:r>
            <w:proofErr w:type="gramEnd"/>
            <w:r>
              <w:rPr>
                <w:rFonts w:eastAsia="仿宋_GB2312" w:hint="eastAsia"/>
                <w:bCs/>
                <w:sz w:val="24"/>
                <w:szCs w:val="24"/>
              </w:rPr>
              <w:t>电力有限公司电力科学研究院</w:t>
            </w:r>
            <w:r>
              <w:rPr>
                <w:rFonts w:eastAsia="仿宋_GB2312"/>
                <w:bCs/>
                <w:sz w:val="24"/>
                <w:szCs w:val="24"/>
              </w:rPr>
              <w:t>；</w:t>
            </w:r>
          </w:p>
          <w:p w14:paraId="4D08B1C3" w14:textId="77777777" w:rsidR="006638E4" w:rsidRDefault="00000000">
            <w:pPr>
              <w:spacing w:line="440" w:lineRule="exact"/>
              <w:rPr>
                <w:rFonts w:eastAsia="仿宋_GB2312"/>
                <w:bCs/>
                <w:sz w:val="24"/>
                <w:szCs w:val="24"/>
              </w:rPr>
            </w:pPr>
            <w:r>
              <w:rPr>
                <w:rFonts w:eastAsia="仿宋_GB2312" w:hint="eastAsia"/>
                <w:bCs/>
                <w:sz w:val="24"/>
                <w:szCs w:val="24"/>
              </w:rPr>
              <w:t>王文</w:t>
            </w:r>
            <w:proofErr w:type="gramStart"/>
            <w:r>
              <w:rPr>
                <w:rFonts w:eastAsia="仿宋_GB2312" w:hint="eastAsia"/>
                <w:bCs/>
                <w:sz w:val="24"/>
                <w:szCs w:val="24"/>
              </w:rPr>
              <w:t>浩</w:t>
            </w:r>
            <w:proofErr w:type="gramEnd"/>
            <w:r>
              <w:rPr>
                <w:rFonts w:eastAsia="仿宋_GB2312"/>
                <w:bCs/>
                <w:sz w:val="24"/>
                <w:szCs w:val="24"/>
              </w:rPr>
              <w:t>，排名</w:t>
            </w:r>
            <w:r>
              <w:rPr>
                <w:rFonts w:eastAsia="仿宋_GB2312" w:hint="eastAsia"/>
                <w:bCs/>
                <w:sz w:val="24"/>
                <w:szCs w:val="24"/>
              </w:rPr>
              <w:t>6</w:t>
            </w:r>
            <w:r>
              <w:rPr>
                <w:rFonts w:eastAsia="仿宋_GB2312"/>
                <w:bCs/>
                <w:sz w:val="24"/>
                <w:szCs w:val="24"/>
              </w:rPr>
              <w:t>，</w:t>
            </w:r>
            <w:r>
              <w:rPr>
                <w:rFonts w:eastAsia="仿宋_GB2312" w:hint="eastAsia"/>
                <w:bCs/>
                <w:sz w:val="24"/>
                <w:szCs w:val="24"/>
              </w:rPr>
              <w:t>正高级工程师</w:t>
            </w:r>
            <w:r>
              <w:rPr>
                <w:rFonts w:eastAsia="仿宋_GB2312"/>
                <w:bCs/>
                <w:sz w:val="24"/>
                <w:szCs w:val="24"/>
              </w:rPr>
              <w:t>，</w:t>
            </w:r>
            <w:proofErr w:type="gramStart"/>
            <w:r>
              <w:rPr>
                <w:rFonts w:eastAsia="仿宋_GB2312" w:hint="eastAsia"/>
                <w:bCs/>
                <w:sz w:val="24"/>
                <w:szCs w:val="24"/>
              </w:rPr>
              <w:t>国网浙江省</w:t>
            </w:r>
            <w:proofErr w:type="gramEnd"/>
            <w:r>
              <w:rPr>
                <w:rFonts w:eastAsia="仿宋_GB2312" w:hint="eastAsia"/>
                <w:bCs/>
                <w:sz w:val="24"/>
                <w:szCs w:val="24"/>
              </w:rPr>
              <w:t>电力有限公司电力科学研究院</w:t>
            </w:r>
            <w:r>
              <w:rPr>
                <w:rFonts w:eastAsia="仿宋_GB2312"/>
                <w:bCs/>
                <w:sz w:val="24"/>
                <w:szCs w:val="24"/>
              </w:rPr>
              <w:t>；</w:t>
            </w:r>
          </w:p>
          <w:p w14:paraId="6198709C" w14:textId="77777777" w:rsidR="006638E4" w:rsidRDefault="00000000">
            <w:pPr>
              <w:spacing w:line="440" w:lineRule="exact"/>
              <w:rPr>
                <w:rFonts w:eastAsia="仿宋_GB2312"/>
                <w:bCs/>
                <w:sz w:val="24"/>
                <w:szCs w:val="24"/>
              </w:rPr>
            </w:pPr>
            <w:r>
              <w:rPr>
                <w:rFonts w:eastAsia="仿宋_GB2312" w:hint="eastAsia"/>
                <w:bCs/>
                <w:sz w:val="24"/>
                <w:szCs w:val="24"/>
              </w:rPr>
              <w:t>常文治</w:t>
            </w:r>
            <w:r>
              <w:rPr>
                <w:rFonts w:eastAsia="仿宋_GB2312"/>
                <w:bCs/>
                <w:sz w:val="24"/>
                <w:szCs w:val="24"/>
              </w:rPr>
              <w:t>，排名</w:t>
            </w:r>
            <w:r>
              <w:rPr>
                <w:rFonts w:eastAsia="仿宋_GB2312" w:hint="eastAsia"/>
                <w:bCs/>
                <w:sz w:val="24"/>
                <w:szCs w:val="24"/>
              </w:rPr>
              <w:t>7</w:t>
            </w:r>
            <w:r>
              <w:rPr>
                <w:rFonts w:eastAsia="仿宋_GB2312"/>
                <w:bCs/>
                <w:sz w:val="24"/>
                <w:szCs w:val="24"/>
              </w:rPr>
              <w:t>，</w:t>
            </w:r>
            <w:r>
              <w:rPr>
                <w:rFonts w:eastAsia="仿宋_GB2312" w:hint="eastAsia"/>
                <w:bCs/>
                <w:sz w:val="24"/>
                <w:szCs w:val="24"/>
              </w:rPr>
              <w:t>正高级工程师</w:t>
            </w:r>
            <w:r>
              <w:rPr>
                <w:rFonts w:eastAsia="仿宋_GB2312"/>
                <w:bCs/>
                <w:sz w:val="24"/>
                <w:szCs w:val="24"/>
              </w:rPr>
              <w:t>，</w:t>
            </w:r>
            <w:r>
              <w:rPr>
                <w:rFonts w:eastAsia="仿宋_GB2312" w:hint="eastAsia"/>
                <w:sz w:val="24"/>
                <w:szCs w:val="24"/>
              </w:rPr>
              <w:t>中国电力科学研究院有限公司</w:t>
            </w:r>
            <w:r>
              <w:rPr>
                <w:rFonts w:eastAsia="仿宋_GB2312"/>
                <w:bCs/>
                <w:sz w:val="24"/>
                <w:szCs w:val="24"/>
              </w:rPr>
              <w:t>；</w:t>
            </w:r>
          </w:p>
          <w:p w14:paraId="30250AA8" w14:textId="2A94A6F5" w:rsidR="006638E4" w:rsidRDefault="00000000">
            <w:pPr>
              <w:spacing w:line="440" w:lineRule="exact"/>
              <w:rPr>
                <w:rFonts w:eastAsia="仿宋_GB2312"/>
                <w:bCs/>
                <w:sz w:val="24"/>
                <w:szCs w:val="24"/>
              </w:rPr>
            </w:pPr>
            <w:r>
              <w:rPr>
                <w:rFonts w:eastAsia="仿宋_GB2312" w:hint="eastAsia"/>
                <w:bCs/>
                <w:sz w:val="24"/>
                <w:szCs w:val="24"/>
              </w:rPr>
              <w:t>钱</w:t>
            </w:r>
            <w:r w:rsidR="00B54994">
              <w:rPr>
                <w:rFonts w:eastAsia="仿宋_GB2312" w:hint="eastAsia"/>
                <w:bCs/>
                <w:sz w:val="24"/>
                <w:szCs w:val="24"/>
              </w:rPr>
              <w:t xml:space="preserve"> </w:t>
            </w:r>
            <w:r w:rsidR="00B54994">
              <w:rPr>
                <w:rFonts w:eastAsia="仿宋_GB2312"/>
                <w:bCs/>
                <w:sz w:val="24"/>
                <w:szCs w:val="24"/>
              </w:rPr>
              <w:t xml:space="preserve"> </w:t>
            </w:r>
            <w:r>
              <w:rPr>
                <w:rFonts w:eastAsia="仿宋_GB2312" w:hint="eastAsia"/>
                <w:bCs/>
                <w:sz w:val="24"/>
                <w:szCs w:val="24"/>
              </w:rPr>
              <w:t>勇</w:t>
            </w:r>
            <w:r>
              <w:rPr>
                <w:rFonts w:eastAsia="仿宋_GB2312"/>
                <w:bCs/>
                <w:sz w:val="24"/>
                <w:szCs w:val="24"/>
              </w:rPr>
              <w:t>，排名</w:t>
            </w:r>
            <w:r>
              <w:rPr>
                <w:rFonts w:eastAsia="仿宋_GB2312" w:hint="eastAsia"/>
                <w:bCs/>
                <w:sz w:val="24"/>
                <w:szCs w:val="24"/>
              </w:rPr>
              <w:t>8</w:t>
            </w:r>
            <w:r>
              <w:rPr>
                <w:rFonts w:eastAsia="仿宋_GB2312"/>
                <w:bCs/>
                <w:sz w:val="24"/>
                <w:szCs w:val="24"/>
              </w:rPr>
              <w:t>，</w:t>
            </w:r>
            <w:r>
              <w:rPr>
                <w:rFonts w:eastAsia="仿宋_GB2312" w:hint="eastAsia"/>
                <w:bCs/>
                <w:sz w:val="24"/>
                <w:szCs w:val="24"/>
              </w:rPr>
              <w:t>副教授</w:t>
            </w:r>
            <w:r>
              <w:rPr>
                <w:rFonts w:eastAsia="仿宋_GB2312"/>
                <w:bCs/>
                <w:sz w:val="24"/>
                <w:szCs w:val="24"/>
              </w:rPr>
              <w:t>，</w:t>
            </w:r>
            <w:r>
              <w:rPr>
                <w:rFonts w:eastAsia="仿宋_GB2312" w:hint="eastAsia"/>
                <w:sz w:val="24"/>
                <w:szCs w:val="24"/>
              </w:rPr>
              <w:t>上海交通大学</w:t>
            </w:r>
            <w:r>
              <w:rPr>
                <w:rFonts w:eastAsia="仿宋_GB2312"/>
                <w:bCs/>
                <w:sz w:val="24"/>
                <w:szCs w:val="24"/>
              </w:rPr>
              <w:t>；</w:t>
            </w:r>
          </w:p>
          <w:p w14:paraId="18169DC9" w14:textId="77777777" w:rsidR="006638E4" w:rsidRDefault="00000000">
            <w:pPr>
              <w:spacing w:line="440" w:lineRule="exact"/>
              <w:rPr>
                <w:rFonts w:eastAsia="仿宋_GB2312"/>
                <w:sz w:val="24"/>
                <w:szCs w:val="24"/>
              </w:rPr>
            </w:pPr>
            <w:proofErr w:type="gramStart"/>
            <w:r>
              <w:rPr>
                <w:rFonts w:eastAsia="仿宋_GB2312" w:hint="eastAsia"/>
                <w:bCs/>
                <w:sz w:val="24"/>
                <w:szCs w:val="24"/>
              </w:rPr>
              <w:t>何保营</w:t>
            </w:r>
            <w:proofErr w:type="gramEnd"/>
            <w:r>
              <w:rPr>
                <w:rFonts w:eastAsia="仿宋_GB2312" w:hint="eastAsia"/>
                <w:bCs/>
                <w:sz w:val="24"/>
                <w:szCs w:val="24"/>
              </w:rPr>
              <w:t>，排名</w:t>
            </w:r>
            <w:r>
              <w:rPr>
                <w:rFonts w:eastAsia="仿宋_GB2312" w:hint="eastAsia"/>
                <w:bCs/>
                <w:sz w:val="24"/>
                <w:szCs w:val="24"/>
              </w:rPr>
              <w:t>9</w:t>
            </w:r>
            <w:r>
              <w:rPr>
                <w:rFonts w:eastAsia="仿宋_GB2312" w:hint="eastAsia"/>
                <w:bCs/>
                <w:sz w:val="24"/>
                <w:szCs w:val="24"/>
              </w:rPr>
              <w:t>，高级工程师，</w:t>
            </w:r>
            <w:r>
              <w:rPr>
                <w:rFonts w:eastAsia="仿宋_GB2312" w:hint="eastAsia"/>
                <w:sz w:val="24"/>
                <w:szCs w:val="24"/>
              </w:rPr>
              <w:t>平高集团有限公司；</w:t>
            </w:r>
          </w:p>
          <w:p w14:paraId="36AFD7D3" w14:textId="5DA223D9" w:rsidR="006638E4" w:rsidRDefault="00000000">
            <w:pPr>
              <w:spacing w:line="440" w:lineRule="exact"/>
              <w:rPr>
                <w:rFonts w:eastAsia="仿宋_GB2312"/>
                <w:bCs/>
                <w:sz w:val="24"/>
                <w:szCs w:val="24"/>
              </w:rPr>
            </w:pPr>
            <w:r>
              <w:rPr>
                <w:rFonts w:eastAsia="仿宋_GB2312" w:hint="eastAsia"/>
                <w:bCs/>
                <w:sz w:val="24"/>
                <w:szCs w:val="24"/>
              </w:rPr>
              <w:t>赵</w:t>
            </w:r>
            <w:r w:rsidR="00B54994">
              <w:rPr>
                <w:rFonts w:eastAsia="仿宋_GB2312" w:hint="eastAsia"/>
                <w:bCs/>
                <w:sz w:val="24"/>
                <w:szCs w:val="24"/>
              </w:rPr>
              <w:t xml:space="preserve"> </w:t>
            </w:r>
            <w:r w:rsidR="00B54994">
              <w:rPr>
                <w:rFonts w:eastAsia="仿宋_GB2312"/>
                <w:bCs/>
                <w:sz w:val="24"/>
                <w:szCs w:val="24"/>
              </w:rPr>
              <w:t xml:space="preserve"> </w:t>
            </w:r>
            <w:r>
              <w:rPr>
                <w:rFonts w:eastAsia="仿宋_GB2312" w:hint="eastAsia"/>
                <w:bCs/>
                <w:sz w:val="24"/>
                <w:szCs w:val="24"/>
              </w:rPr>
              <w:t>琳</w:t>
            </w:r>
            <w:r>
              <w:rPr>
                <w:rFonts w:eastAsia="仿宋_GB2312"/>
                <w:bCs/>
                <w:sz w:val="24"/>
                <w:szCs w:val="24"/>
              </w:rPr>
              <w:t>，排名</w:t>
            </w:r>
            <w:r>
              <w:rPr>
                <w:rFonts w:eastAsia="仿宋_GB2312" w:hint="eastAsia"/>
                <w:bCs/>
                <w:sz w:val="24"/>
                <w:szCs w:val="24"/>
              </w:rPr>
              <w:t>10</w:t>
            </w:r>
            <w:r>
              <w:rPr>
                <w:rFonts w:eastAsia="仿宋_GB2312"/>
                <w:bCs/>
                <w:sz w:val="24"/>
                <w:szCs w:val="24"/>
              </w:rPr>
              <w:t>，</w:t>
            </w:r>
            <w:r>
              <w:rPr>
                <w:rFonts w:eastAsia="仿宋_GB2312" w:hint="eastAsia"/>
                <w:bCs/>
                <w:sz w:val="24"/>
                <w:szCs w:val="24"/>
              </w:rPr>
              <w:t>工程师</w:t>
            </w:r>
            <w:r>
              <w:rPr>
                <w:rFonts w:eastAsia="仿宋_GB2312"/>
                <w:bCs/>
                <w:sz w:val="24"/>
                <w:szCs w:val="24"/>
              </w:rPr>
              <w:t>，</w:t>
            </w:r>
            <w:proofErr w:type="gramStart"/>
            <w:r>
              <w:rPr>
                <w:rFonts w:eastAsia="仿宋_GB2312" w:hint="eastAsia"/>
                <w:bCs/>
                <w:sz w:val="24"/>
                <w:szCs w:val="24"/>
              </w:rPr>
              <w:t>国网浙江省</w:t>
            </w:r>
            <w:proofErr w:type="gramEnd"/>
            <w:r>
              <w:rPr>
                <w:rFonts w:eastAsia="仿宋_GB2312" w:hint="eastAsia"/>
                <w:bCs/>
                <w:sz w:val="24"/>
                <w:szCs w:val="24"/>
              </w:rPr>
              <w:t>电力有限公司电力科学研究院</w:t>
            </w:r>
            <w:r>
              <w:rPr>
                <w:rFonts w:eastAsia="仿宋_GB2312"/>
                <w:bCs/>
                <w:sz w:val="24"/>
                <w:szCs w:val="24"/>
              </w:rPr>
              <w:t>；</w:t>
            </w:r>
          </w:p>
          <w:p w14:paraId="12F78F26" w14:textId="0DE22054" w:rsidR="006638E4" w:rsidRDefault="00000000">
            <w:pPr>
              <w:spacing w:line="440" w:lineRule="exact"/>
              <w:rPr>
                <w:rFonts w:eastAsia="仿宋_GB2312"/>
                <w:bCs/>
                <w:sz w:val="24"/>
                <w:szCs w:val="24"/>
              </w:rPr>
            </w:pPr>
            <w:r>
              <w:rPr>
                <w:rFonts w:eastAsia="仿宋_GB2312" w:hint="eastAsia"/>
                <w:bCs/>
                <w:sz w:val="24"/>
                <w:szCs w:val="24"/>
              </w:rPr>
              <w:t>李</w:t>
            </w:r>
            <w:r w:rsidR="00B54994">
              <w:rPr>
                <w:rFonts w:eastAsia="仿宋_GB2312" w:hint="eastAsia"/>
                <w:bCs/>
                <w:sz w:val="24"/>
                <w:szCs w:val="24"/>
              </w:rPr>
              <w:t xml:space="preserve"> </w:t>
            </w:r>
            <w:r w:rsidR="00B54994">
              <w:rPr>
                <w:rFonts w:eastAsia="仿宋_GB2312"/>
                <w:bCs/>
                <w:sz w:val="24"/>
                <w:szCs w:val="24"/>
              </w:rPr>
              <w:t xml:space="preserve"> </w:t>
            </w:r>
            <w:r>
              <w:rPr>
                <w:rFonts w:eastAsia="仿宋_GB2312" w:hint="eastAsia"/>
                <w:bCs/>
                <w:sz w:val="24"/>
                <w:szCs w:val="24"/>
              </w:rPr>
              <w:t>晨，排名</w:t>
            </w:r>
            <w:r>
              <w:rPr>
                <w:rFonts w:eastAsia="仿宋_GB2312" w:hint="eastAsia"/>
                <w:bCs/>
                <w:sz w:val="24"/>
                <w:szCs w:val="24"/>
              </w:rPr>
              <w:t>11</w:t>
            </w:r>
            <w:r>
              <w:rPr>
                <w:rFonts w:eastAsia="仿宋_GB2312" w:hint="eastAsia"/>
                <w:bCs/>
                <w:sz w:val="24"/>
                <w:szCs w:val="24"/>
              </w:rPr>
              <w:t>，高级工程师</w:t>
            </w:r>
            <w:r>
              <w:rPr>
                <w:rFonts w:eastAsia="仿宋_GB2312"/>
                <w:bCs/>
                <w:sz w:val="24"/>
                <w:szCs w:val="24"/>
              </w:rPr>
              <w:t>，</w:t>
            </w:r>
            <w:proofErr w:type="gramStart"/>
            <w:r>
              <w:rPr>
                <w:rFonts w:eastAsia="仿宋_GB2312" w:hint="eastAsia"/>
                <w:bCs/>
                <w:sz w:val="24"/>
                <w:szCs w:val="24"/>
              </w:rPr>
              <w:t>国网浙江省</w:t>
            </w:r>
            <w:proofErr w:type="gramEnd"/>
            <w:r>
              <w:rPr>
                <w:rFonts w:eastAsia="仿宋_GB2312" w:hint="eastAsia"/>
                <w:bCs/>
                <w:sz w:val="24"/>
                <w:szCs w:val="24"/>
              </w:rPr>
              <w:t>电力有限公司电力科学研究院</w:t>
            </w:r>
            <w:r>
              <w:rPr>
                <w:rFonts w:eastAsia="仿宋_GB2312"/>
                <w:bCs/>
                <w:sz w:val="24"/>
                <w:szCs w:val="24"/>
              </w:rPr>
              <w:t>；</w:t>
            </w:r>
          </w:p>
          <w:p w14:paraId="3E3B61F2" w14:textId="77777777" w:rsidR="006638E4" w:rsidRDefault="00000000">
            <w:pPr>
              <w:spacing w:line="440" w:lineRule="exact"/>
              <w:rPr>
                <w:rFonts w:eastAsia="仿宋_GB2312"/>
                <w:bCs/>
                <w:sz w:val="24"/>
                <w:szCs w:val="24"/>
              </w:rPr>
            </w:pPr>
            <w:r>
              <w:rPr>
                <w:rFonts w:eastAsia="仿宋_GB2312" w:hint="eastAsia"/>
                <w:bCs/>
                <w:sz w:val="24"/>
                <w:szCs w:val="24"/>
              </w:rPr>
              <w:t>王劭鹤，排名</w:t>
            </w:r>
            <w:r>
              <w:rPr>
                <w:rFonts w:eastAsia="仿宋_GB2312" w:hint="eastAsia"/>
                <w:bCs/>
                <w:sz w:val="24"/>
                <w:szCs w:val="24"/>
              </w:rPr>
              <w:t>12</w:t>
            </w:r>
            <w:r>
              <w:rPr>
                <w:rFonts w:eastAsia="仿宋_GB2312" w:hint="eastAsia"/>
                <w:bCs/>
                <w:sz w:val="24"/>
                <w:szCs w:val="24"/>
              </w:rPr>
              <w:t>，工程师</w:t>
            </w:r>
            <w:r>
              <w:rPr>
                <w:rFonts w:eastAsia="仿宋_GB2312"/>
                <w:bCs/>
                <w:sz w:val="24"/>
                <w:szCs w:val="24"/>
              </w:rPr>
              <w:t>，</w:t>
            </w:r>
            <w:proofErr w:type="gramStart"/>
            <w:r>
              <w:rPr>
                <w:rFonts w:eastAsia="仿宋_GB2312" w:hint="eastAsia"/>
                <w:bCs/>
                <w:sz w:val="24"/>
                <w:szCs w:val="24"/>
              </w:rPr>
              <w:t>国网浙江省</w:t>
            </w:r>
            <w:proofErr w:type="gramEnd"/>
            <w:r>
              <w:rPr>
                <w:rFonts w:eastAsia="仿宋_GB2312" w:hint="eastAsia"/>
                <w:bCs/>
                <w:sz w:val="24"/>
                <w:szCs w:val="24"/>
              </w:rPr>
              <w:t>电力有限公司电力科学研究院</w:t>
            </w:r>
            <w:r>
              <w:rPr>
                <w:rFonts w:eastAsia="仿宋_GB2312"/>
                <w:bCs/>
                <w:sz w:val="24"/>
                <w:szCs w:val="24"/>
              </w:rPr>
              <w:t>；</w:t>
            </w:r>
          </w:p>
          <w:p w14:paraId="07296326" w14:textId="77777777" w:rsidR="006638E4" w:rsidRDefault="00000000">
            <w:pPr>
              <w:spacing w:line="440" w:lineRule="exact"/>
              <w:rPr>
                <w:rFonts w:eastAsia="仿宋_GB2312"/>
                <w:bCs/>
                <w:sz w:val="24"/>
                <w:szCs w:val="24"/>
              </w:rPr>
            </w:pPr>
            <w:r>
              <w:rPr>
                <w:rFonts w:eastAsia="仿宋_GB2312" w:hint="eastAsia"/>
                <w:bCs/>
                <w:sz w:val="24"/>
                <w:szCs w:val="24"/>
              </w:rPr>
              <w:t>周小丽，排名</w:t>
            </w:r>
            <w:r>
              <w:rPr>
                <w:rFonts w:eastAsia="仿宋_GB2312" w:hint="eastAsia"/>
                <w:bCs/>
                <w:sz w:val="24"/>
                <w:szCs w:val="24"/>
              </w:rPr>
              <w:t>13</w:t>
            </w:r>
            <w:r>
              <w:rPr>
                <w:rFonts w:eastAsia="仿宋_GB2312" w:hint="eastAsia"/>
                <w:bCs/>
                <w:sz w:val="24"/>
                <w:szCs w:val="24"/>
              </w:rPr>
              <w:t>，副教授，复旦大学</w:t>
            </w:r>
          </w:p>
        </w:tc>
      </w:tr>
      <w:tr w:rsidR="006638E4" w14:paraId="25A6C7C8" w14:textId="77777777">
        <w:trPr>
          <w:trHeight w:val="1986"/>
        </w:trPr>
        <w:tc>
          <w:tcPr>
            <w:tcW w:w="2269" w:type="dxa"/>
            <w:tcBorders>
              <w:right w:val="single" w:sz="4" w:space="0" w:color="auto"/>
            </w:tcBorders>
            <w:vAlign w:val="center"/>
          </w:tcPr>
          <w:p w14:paraId="371A9F2A" w14:textId="77777777" w:rsidR="006638E4" w:rsidRDefault="00000000">
            <w:pPr>
              <w:spacing w:line="440" w:lineRule="exact"/>
              <w:jc w:val="center"/>
              <w:rPr>
                <w:rFonts w:eastAsia="仿宋"/>
                <w:bCs/>
                <w:sz w:val="24"/>
                <w:szCs w:val="24"/>
              </w:rPr>
            </w:pPr>
            <w:r>
              <w:rPr>
                <w:rFonts w:eastAsia="仿宋"/>
                <w:bCs/>
                <w:sz w:val="28"/>
                <w:szCs w:val="24"/>
              </w:rPr>
              <w:lastRenderedPageBreak/>
              <w:t>主要完成单位</w:t>
            </w:r>
          </w:p>
        </w:tc>
        <w:tc>
          <w:tcPr>
            <w:tcW w:w="6237" w:type="dxa"/>
            <w:tcBorders>
              <w:left w:val="single" w:sz="4" w:space="0" w:color="auto"/>
            </w:tcBorders>
            <w:vAlign w:val="center"/>
          </w:tcPr>
          <w:p w14:paraId="1358E015" w14:textId="77777777" w:rsidR="006638E4" w:rsidRDefault="00000000">
            <w:pPr>
              <w:spacing w:line="440" w:lineRule="exact"/>
              <w:jc w:val="left"/>
              <w:rPr>
                <w:rFonts w:eastAsia="仿宋_GB2312"/>
                <w:bCs/>
                <w:sz w:val="24"/>
                <w:szCs w:val="24"/>
              </w:rPr>
            </w:pPr>
            <w:r>
              <w:rPr>
                <w:rFonts w:eastAsia="仿宋_GB2312"/>
                <w:bCs/>
                <w:sz w:val="24"/>
                <w:szCs w:val="24"/>
              </w:rPr>
              <w:t>1.</w:t>
            </w:r>
            <w:proofErr w:type="gramStart"/>
            <w:r>
              <w:rPr>
                <w:rFonts w:eastAsia="仿宋_GB2312" w:hint="eastAsia"/>
                <w:sz w:val="24"/>
                <w:szCs w:val="24"/>
              </w:rPr>
              <w:t>国网浙江省</w:t>
            </w:r>
            <w:proofErr w:type="gramEnd"/>
            <w:r>
              <w:rPr>
                <w:rFonts w:eastAsia="仿宋_GB2312" w:hint="eastAsia"/>
                <w:sz w:val="24"/>
                <w:szCs w:val="24"/>
              </w:rPr>
              <w:t>电力有限公司电力科学研究院</w:t>
            </w:r>
          </w:p>
          <w:p w14:paraId="53994697" w14:textId="77777777" w:rsidR="006638E4" w:rsidRDefault="00000000">
            <w:pPr>
              <w:spacing w:line="440" w:lineRule="exact"/>
              <w:jc w:val="left"/>
              <w:rPr>
                <w:rFonts w:eastAsia="仿宋_GB2312"/>
                <w:bCs/>
                <w:sz w:val="24"/>
                <w:szCs w:val="24"/>
              </w:rPr>
            </w:pPr>
            <w:r>
              <w:rPr>
                <w:rFonts w:eastAsia="仿宋_GB2312"/>
                <w:bCs/>
                <w:sz w:val="24"/>
                <w:szCs w:val="24"/>
              </w:rPr>
              <w:t>2.</w:t>
            </w:r>
            <w:r>
              <w:rPr>
                <w:rFonts w:eastAsia="仿宋_GB2312" w:hint="eastAsia"/>
                <w:sz w:val="24"/>
                <w:szCs w:val="24"/>
              </w:rPr>
              <w:t>上海交通大学</w:t>
            </w:r>
          </w:p>
          <w:p w14:paraId="3A35FB34" w14:textId="77777777" w:rsidR="006638E4" w:rsidRDefault="00000000">
            <w:pPr>
              <w:spacing w:line="440" w:lineRule="exact"/>
              <w:jc w:val="left"/>
              <w:rPr>
                <w:rFonts w:eastAsia="仿宋_GB2312"/>
                <w:sz w:val="24"/>
                <w:szCs w:val="24"/>
              </w:rPr>
            </w:pPr>
            <w:r>
              <w:rPr>
                <w:rFonts w:eastAsia="仿宋_GB2312"/>
                <w:bCs/>
                <w:sz w:val="24"/>
                <w:szCs w:val="24"/>
              </w:rPr>
              <w:t>3.</w:t>
            </w:r>
            <w:r>
              <w:rPr>
                <w:rFonts w:eastAsia="仿宋_GB2312" w:hint="eastAsia"/>
                <w:sz w:val="24"/>
                <w:szCs w:val="24"/>
              </w:rPr>
              <w:t>平高集团有限公司</w:t>
            </w:r>
          </w:p>
          <w:p w14:paraId="43F2C664" w14:textId="77777777" w:rsidR="006638E4" w:rsidRDefault="00000000">
            <w:pPr>
              <w:spacing w:line="440" w:lineRule="exact"/>
              <w:jc w:val="left"/>
              <w:rPr>
                <w:rFonts w:eastAsia="仿宋_GB2312"/>
                <w:sz w:val="24"/>
                <w:szCs w:val="24"/>
              </w:rPr>
            </w:pPr>
            <w:r>
              <w:rPr>
                <w:rFonts w:eastAsia="仿宋_GB2312" w:hint="eastAsia"/>
                <w:sz w:val="24"/>
                <w:szCs w:val="24"/>
              </w:rPr>
              <w:t>4.</w:t>
            </w:r>
            <w:r>
              <w:rPr>
                <w:rFonts w:eastAsia="仿宋_GB2312" w:hint="eastAsia"/>
                <w:sz w:val="24"/>
                <w:szCs w:val="24"/>
              </w:rPr>
              <w:t>中国电力科学研究院有限公司</w:t>
            </w:r>
          </w:p>
          <w:p w14:paraId="53B1D5A0" w14:textId="77777777" w:rsidR="006638E4" w:rsidRDefault="00000000">
            <w:pPr>
              <w:spacing w:line="440" w:lineRule="exact"/>
              <w:jc w:val="left"/>
              <w:rPr>
                <w:rFonts w:eastAsia="仿宋_GB2312"/>
                <w:sz w:val="24"/>
                <w:szCs w:val="24"/>
              </w:rPr>
            </w:pPr>
            <w:r>
              <w:rPr>
                <w:rFonts w:eastAsia="仿宋_GB2312" w:hint="eastAsia"/>
                <w:sz w:val="24"/>
                <w:szCs w:val="24"/>
              </w:rPr>
              <w:t>5.</w:t>
            </w:r>
            <w:r>
              <w:rPr>
                <w:rFonts w:eastAsia="仿宋_GB2312" w:hint="eastAsia"/>
                <w:sz w:val="24"/>
                <w:szCs w:val="24"/>
              </w:rPr>
              <w:t>浙江正泰电气科技有限公司</w:t>
            </w:r>
          </w:p>
          <w:p w14:paraId="685D3928" w14:textId="77777777" w:rsidR="006638E4" w:rsidRDefault="00000000">
            <w:pPr>
              <w:spacing w:line="440" w:lineRule="exact"/>
              <w:jc w:val="left"/>
              <w:rPr>
                <w:rFonts w:eastAsia="仿宋_GB2312"/>
                <w:sz w:val="24"/>
                <w:szCs w:val="24"/>
              </w:rPr>
            </w:pPr>
            <w:r>
              <w:rPr>
                <w:rFonts w:eastAsia="仿宋_GB2312" w:hint="eastAsia"/>
                <w:sz w:val="24"/>
                <w:szCs w:val="24"/>
              </w:rPr>
              <w:t>6.</w:t>
            </w:r>
            <w:proofErr w:type="gramStart"/>
            <w:r>
              <w:rPr>
                <w:rFonts w:eastAsia="仿宋_GB2312" w:hint="eastAsia"/>
                <w:sz w:val="24"/>
                <w:szCs w:val="24"/>
              </w:rPr>
              <w:t>国网浙江省</w:t>
            </w:r>
            <w:proofErr w:type="gramEnd"/>
            <w:r>
              <w:rPr>
                <w:rFonts w:eastAsia="仿宋_GB2312" w:hint="eastAsia"/>
                <w:sz w:val="24"/>
                <w:szCs w:val="24"/>
              </w:rPr>
              <w:t>电力有限公司杭州市富阳区供电公司</w:t>
            </w:r>
          </w:p>
          <w:p w14:paraId="5B66B229" w14:textId="77777777" w:rsidR="006638E4" w:rsidRDefault="00000000">
            <w:pPr>
              <w:spacing w:line="440" w:lineRule="exact"/>
              <w:jc w:val="left"/>
              <w:rPr>
                <w:rFonts w:eastAsia="仿宋_GB2312"/>
                <w:sz w:val="24"/>
                <w:szCs w:val="24"/>
              </w:rPr>
            </w:pPr>
            <w:r>
              <w:rPr>
                <w:rFonts w:eastAsia="仿宋_GB2312" w:hint="eastAsia"/>
                <w:sz w:val="24"/>
                <w:szCs w:val="24"/>
              </w:rPr>
              <w:t>7.</w:t>
            </w:r>
            <w:proofErr w:type="gramStart"/>
            <w:r>
              <w:rPr>
                <w:rFonts w:eastAsia="仿宋_GB2312" w:hint="eastAsia"/>
                <w:sz w:val="24"/>
                <w:szCs w:val="24"/>
              </w:rPr>
              <w:t>华乘电气</w:t>
            </w:r>
            <w:proofErr w:type="gramEnd"/>
            <w:r>
              <w:rPr>
                <w:rFonts w:eastAsia="仿宋_GB2312" w:hint="eastAsia"/>
                <w:sz w:val="24"/>
                <w:szCs w:val="24"/>
              </w:rPr>
              <w:t>科技股份有限公司</w:t>
            </w:r>
          </w:p>
          <w:p w14:paraId="0DCDA7B0" w14:textId="77777777" w:rsidR="006638E4" w:rsidRDefault="00000000">
            <w:pPr>
              <w:spacing w:line="440" w:lineRule="exact"/>
              <w:jc w:val="left"/>
              <w:rPr>
                <w:rFonts w:eastAsia="仿宋_GB2312"/>
                <w:bCs/>
                <w:sz w:val="24"/>
                <w:szCs w:val="24"/>
              </w:rPr>
            </w:pPr>
            <w:r>
              <w:rPr>
                <w:rFonts w:eastAsia="仿宋_GB2312" w:hint="eastAsia"/>
                <w:sz w:val="24"/>
                <w:szCs w:val="24"/>
              </w:rPr>
              <w:t>8.</w:t>
            </w:r>
            <w:r>
              <w:rPr>
                <w:rFonts w:eastAsia="仿宋_GB2312" w:hint="eastAsia"/>
                <w:sz w:val="24"/>
                <w:szCs w:val="24"/>
              </w:rPr>
              <w:t>复旦大学</w:t>
            </w:r>
          </w:p>
        </w:tc>
      </w:tr>
      <w:tr w:rsidR="006638E4" w14:paraId="5CD2ED04" w14:textId="77777777">
        <w:trPr>
          <w:trHeight w:val="692"/>
        </w:trPr>
        <w:tc>
          <w:tcPr>
            <w:tcW w:w="2269" w:type="dxa"/>
            <w:vAlign w:val="center"/>
          </w:tcPr>
          <w:p w14:paraId="0A4B0A04" w14:textId="77777777" w:rsidR="006638E4" w:rsidRDefault="00000000">
            <w:pPr>
              <w:jc w:val="center"/>
              <w:rPr>
                <w:rStyle w:val="title1"/>
                <w:rFonts w:eastAsia="仿宋_GB2312"/>
                <w:b w:val="0"/>
                <w:color w:val="auto"/>
                <w:sz w:val="28"/>
                <w:szCs w:val="28"/>
              </w:rPr>
            </w:pPr>
            <w:r>
              <w:rPr>
                <w:rStyle w:val="title1"/>
                <w:rFonts w:eastAsia="仿宋_GB2312"/>
                <w:b w:val="0"/>
                <w:color w:val="auto"/>
                <w:sz w:val="28"/>
                <w:szCs w:val="28"/>
              </w:rPr>
              <w:t>提名单位</w:t>
            </w:r>
          </w:p>
        </w:tc>
        <w:tc>
          <w:tcPr>
            <w:tcW w:w="6237" w:type="dxa"/>
            <w:vAlign w:val="center"/>
          </w:tcPr>
          <w:p w14:paraId="7BCC046E" w14:textId="77777777" w:rsidR="006638E4" w:rsidRDefault="00000000">
            <w:pPr>
              <w:contextualSpacing/>
              <w:jc w:val="center"/>
              <w:rPr>
                <w:rStyle w:val="title1"/>
                <w:b w:val="0"/>
                <w:color w:val="auto"/>
              </w:rPr>
            </w:pPr>
            <w:r>
              <w:rPr>
                <w:rFonts w:eastAsia="仿宋_GB2312" w:hint="eastAsia"/>
                <w:sz w:val="24"/>
                <w:szCs w:val="24"/>
              </w:rPr>
              <w:t>浙江省机械工业联合会</w:t>
            </w:r>
          </w:p>
        </w:tc>
      </w:tr>
      <w:tr w:rsidR="006638E4" w14:paraId="41690130" w14:textId="77777777">
        <w:trPr>
          <w:trHeight w:val="3683"/>
        </w:trPr>
        <w:tc>
          <w:tcPr>
            <w:tcW w:w="2269" w:type="dxa"/>
            <w:vAlign w:val="center"/>
          </w:tcPr>
          <w:p w14:paraId="22DB9270" w14:textId="77777777" w:rsidR="006638E4" w:rsidRDefault="00000000">
            <w:pPr>
              <w:jc w:val="center"/>
              <w:rPr>
                <w:rStyle w:val="title1"/>
                <w:rFonts w:eastAsia="仿宋_GB2312"/>
                <w:b w:val="0"/>
                <w:color w:val="auto"/>
                <w:sz w:val="28"/>
                <w:szCs w:val="28"/>
              </w:rPr>
            </w:pPr>
            <w:r>
              <w:rPr>
                <w:rStyle w:val="title1"/>
                <w:rFonts w:eastAsia="仿宋_GB2312"/>
                <w:b w:val="0"/>
                <w:color w:val="auto"/>
                <w:sz w:val="28"/>
                <w:szCs w:val="28"/>
              </w:rPr>
              <w:t>提名意见</w:t>
            </w:r>
          </w:p>
        </w:tc>
        <w:tc>
          <w:tcPr>
            <w:tcW w:w="6237" w:type="dxa"/>
            <w:vAlign w:val="center"/>
          </w:tcPr>
          <w:p w14:paraId="5C8DA050" w14:textId="77777777" w:rsidR="006638E4" w:rsidRDefault="00000000">
            <w:pPr>
              <w:spacing w:line="440" w:lineRule="exact"/>
              <w:ind w:firstLineChars="200" w:firstLine="480"/>
              <w:jc w:val="left"/>
              <w:rPr>
                <w:rFonts w:eastAsia="仿宋_GB2312"/>
                <w:sz w:val="24"/>
                <w:szCs w:val="24"/>
              </w:rPr>
            </w:pPr>
            <w:r>
              <w:rPr>
                <w:rFonts w:eastAsia="仿宋_GB2312" w:hint="eastAsia"/>
                <w:sz w:val="24"/>
                <w:szCs w:val="24"/>
              </w:rPr>
              <w:t>高压开关设备对于</w:t>
            </w:r>
            <w:r>
              <w:rPr>
                <w:rFonts w:eastAsia="仿宋_GB2312" w:hint="eastAsia"/>
                <w:color w:val="000000"/>
                <w:sz w:val="24"/>
              </w:rPr>
              <w:t>电力系统的保护和控制至关重要，应用规模庞大，但同时也是目前电力设备中最易因自身缺陷引发系统故障的品类。长期以来高压开关设备的运行可靠性和智能化水平始终无法完全满足实际需求，</w:t>
            </w:r>
            <w:r>
              <w:rPr>
                <w:rFonts w:eastAsia="仿宋_GB2312" w:hint="eastAsia"/>
                <w:bCs/>
                <w:sz w:val="24"/>
                <w:szCs w:val="24"/>
              </w:rPr>
              <w:t>是</w:t>
            </w:r>
            <w:r>
              <w:rPr>
                <w:rFonts w:eastAsia="仿宋_GB2312" w:hint="eastAsia"/>
                <w:color w:val="000000"/>
                <w:sz w:val="24"/>
              </w:rPr>
              <w:t>电力装备制造和电力生产行业一直难以突破的瓶颈，其核心问题</w:t>
            </w:r>
            <w:r>
              <w:rPr>
                <w:rFonts w:eastAsia="仿宋_GB2312" w:hint="eastAsia"/>
                <w:sz w:val="24"/>
                <w:szCs w:val="24"/>
              </w:rPr>
              <w:t>是如何利用先进智能技术</w:t>
            </w:r>
            <w:r>
              <w:rPr>
                <w:rFonts w:eastAsia="仿宋_GB2312"/>
                <w:color w:val="000000"/>
                <w:sz w:val="24"/>
                <w:szCs w:val="24"/>
              </w:rPr>
              <w:t>在高电压、强电流、复杂应力的</w:t>
            </w:r>
            <w:r>
              <w:rPr>
                <w:rFonts w:eastAsia="仿宋_GB2312" w:hint="eastAsia"/>
                <w:sz w:val="24"/>
                <w:szCs w:val="24"/>
              </w:rPr>
              <w:t>条件下保证设备绝缘和机械的可靠性</w:t>
            </w:r>
            <w:r>
              <w:rPr>
                <w:rFonts w:eastAsia="仿宋_GB2312" w:hint="eastAsia"/>
                <w:color w:val="000000"/>
                <w:sz w:val="24"/>
              </w:rPr>
              <w:t>。</w:t>
            </w:r>
          </w:p>
          <w:p w14:paraId="404BFDCC" w14:textId="77777777" w:rsidR="006638E4" w:rsidRDefault="00000000">
            <w:pPr>
              <w:spacing w:line="440" w:lineRule="exact"/>
              <w:ind w:firstLineChars="200" w:firstLine="480"/>
              <w:jc w:val="left"/>
              <w:rPr>
                <w:rFonts w:eastAsia="仿宋_GB2312"/>
                <w:sz w:val="24"/>
                <w:szCs w:val="24"/>
              </w:rPr>
            </w:pPr>
            <w:r>
              <w:rPr>
                <w:rFonts w:eastAsia="仿宋_GB2312" w:hint="eastAsia"/>
                <w:sz w:val="24"/>
                <w:szCs w:val="24"/>
              </w:rPr>
              <w:t>该成果面向我省科技创新发展“十四五”规划中“高端装备在复杂工况下高性能可靠服役”的重大需求，围绕高压开关设备机械、绝缘状态智能化感知和可靠性提升难题，联合产学研用优势单位进行了系统化技术研发和工程推广应用，实现了状态精确感知、机构可靠动作、数据智能应用等关键技术的突破，经陈维江院士鉴定达到国际领先水平。项目成果综合应用于高可靠智能化高压开关设备系列产品的开发，已在省内外电网、发电、石化等企业实现了规模化应用，并远销美国、新加坡、印度等</w:t>
            </w:r>
            <w:r>
              <w:rPr>
                <w:rFonts w:eastAsia="仿宋_GB2312" w:hint="eastAsia"/>
                <w:sz w:val="24"/>
                <w:szCs w:val="24"/>
              </w:rPr>
              <w:t>10</w:t>
            </w:r>
            <w:r>
              <w:rPr>
                <w:rFonts w:eastAsia="仿宋_GB2312" w:hint="eastAsia"/>
                <w:sz w:val="24"/>
                <w:szCs w:val="24"/>
              </w:rPr>
              <w:t>余个国家和地区，牵头立项</w:t>
            </w:r>
            <w:r>
              <w:rPr>
                <w:rFonts w:eastAsia="仿宋_GB2312" w:hint="eastAsia"/>
                <w:sz w:val="24"/>
                <w:szCs w:val="24"/>
              </w:rPr>
              <w:t>2</w:t>
            </w:r>
            <w:r>
              <w:rPr>
                <w:rFonts w:eastAsia="仿宋_GB2312" w:hint="eastAsia"/>
                <w:sz w:val="24"/>
                <w:szCs w:val="24"/>
              </w:rPr>
              <w:t>项国际标准，改变了国外垄断高端电力装备技术的局面。该成果为传统</w:t>
            </w:r>
            <w:proofErr w:type="gramStart"/>
            <w:r>
              <w:rPr>
                <w:rFonts w:eastAsia="仿宋_GB2312" w:hint="eastAsia"/>
                <w:sz w:val="24"/>
                <w:szCs w:val="24"/>
              </w:rPr>
              <w:t>高压开关设备数智化</w:t>
            </w:r>
            <w:proofErr w:type="gramEnd"/>
            <w:r>
              <w:rPr>
                <w:rFonts w:eastAsia="仿宋_GB2312" w:hint="eastAsia"/>
                <w:sz w:val="24"/>
                <w:szCs w:val="24"/>
              </w:rPr>
              <w:t>转型提供了强大技术支撑，有力保障新型电力系统下的能源供应，赋能传统电气制造产业和数字经济新兴产业，具有显著的社会、经济效益。</w:t>
            </w:r>
          </w:p>
          <w:p w14:paraId="3E5441B1" w14:textId="77777777" w:rsidR="006638E4" w:rsidRDefault="00000000">
            <w:pPr>
              <w:spacing w:line="440" w:lineRule="exact"/>
              <w:ind w:firstLineChars="200" w:firstLine="480"/>
              <w:jc w:val="left"/>
              <w:rPr>
                <w:rStyle w:val="title1"/>
                <w:b w:val="0"/>
                <w:color w:val="auto"/>
              </w:rPr>
            </w:pPr>
            <w:r>
              <w:rPr>
                <w:rFonts w:eastAsia="仿宋_GB2312" w:hint="eastAsia"/>
                <w:sz w:val="24"/>
                <w:szCs w:val="24"/>
              </w:rPr>
              <w:t>提名该项目为浙江省科学技术进步奖一等奖。</w:t>
            </w:r>
          </w:p>
        </w:tc>
      </w:tr>
    </w:tbl>
    <w:p w14:paraId="745F58C3" w14:textId="77777777" w:rsidR="006638E4" w:rsidRDefault="006638E4"/>
    <w:p w14:paraId="29C33854" w14:textId="77777777" w:rsidR="006638E4" w:rsidRDefault="006638E4">
      <w:pPr>
        <w:sectPr w:rsidR="006638E4" w:rsidSect="00E533BF">
          <w:pgSz w:w="11906" w:h="16838"/>
          <w:pgMar w:top="1440" w:right="1418" w:bottom="1134" w:left="1418" w:header="851" w:footer="992" w:gutter="0"/>
          <w:cols w:space="425"/>
          <w:docGrid w:type="lines" w:linePitch="312"/>
        </w:sectPr>
      </w:pPr>
    </w:p>
    <w:p w14:paraId="4154C2E3" w14:textId="77777777" w:rsidR="006638E4" w:rsidRDefault="00000000">
      <w:pPr>
        <w:pStyle w:val="a4"/>
        <w:outlineLvl w:val="0"/>
        <w:rPr>
          <w:rFonts w:eastAsia="仿宋"/>
          <w:sz w:val="32"/>
          <w:szCs w:val="22"/>
        </w:rPr>
      </w:pPr>
      <w:r>
        <w:rPr>
          <w:rFonts w:eastAsia="仿宋"/>
          <w:sz w:val="32"/>
          <w:szCs w:val="22"/>
        </w:rPr>
        <w:lastRenderedPageBreak/>
        <w:t>附表</w:t>
      </w:r>
      <w:r>
        <w:rPr>
          <w:rFonts w:eastAsia="仿宋"/>
          <w:sz w:val="32"/>
          <w:szCs w:val="22"/>
        </w:rPr>
        <w:t>1</w:t>
      </w:r>
      <w:r>
        <w:rPr>
          <w:rFonts w:eastAsia="仿宋"/>
          <w:sz w:val="32"/>
          <w:szCs w:val="22"/>
        </w:rPr>
        <w:t>：主要知识产权和标准规范目录</w:t>
      </w:r>
    </w:p>
    <w:tbl>
      <w:tblPr>
        <w:tblW w:w="14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2170"/>
        <w:gridCol w:w="991"/>
        <w:gridCol w:w="1446"/>
        <w:gridCol w:w="1329"/>
        <w:gridCol w:w="1318"/>
        <w:gridCol w:w="1725"/>
        <w:gridCol w:w="3029"/>
        <w:gridCol w:w="1127"/>
      </w:tblGrid>
      <w:tr w:rsidR="006638E4" w14:paraId="1FC0770B" w14:textId="77777777">
        <w:trPr>
          <w:trHeight w:val="567"/>
          <w:jc w:val="center"/>
        </w:trPr>
        <w:tc>
          <w:tcPr>
            <w:tcW w:w="1352" w:type="dxa"/>
            <w:tcBorders>
              <w:top w:val="single" w:sz="4" w:space="0" w:color="auto"/>
              <w:left w:val="single" w:sz="4" w:space="0" w:color="auto"/>
              <w:bottom w:val="single" w:sz="4" w:space="0" w:color="auto"/>
              <w:right w:val="single" w:sz="4" w:space="0" w:color="auto"/>
            </w:tcBorders>
            <w:vAlign w:val="center"/>
          </w:tcPr>
          <w:p w14:paraId="6BC5462B" w14:textId="77777777" w:rsidR="006638E4" w:rsidRDefault="00000000">
            <w:pPr>
              <w:jc w:val="center"/>
              <w:rPr>
                <w:rFonts w:eastAsia="仿宋_GB2312"/>
                <w:sz w:val="24"/>
                <w:szCs w:val="21"/>
              </w:rPr>
            </w:pPr>
            <w:r>
              <w:rPr>
                <w:rFonts w:eastAsia="仿宋_GB2312"/>
                <w:sz w:val="24"/>
                <w:szCs w:val="21"/>
              </w:rPr>
              <w:t>知识产权</w:t>
            </w:r>
          </w:p>
          <w:p w14:paraId="0A21D94F" w14:textId="77777777" w:rsidR="006638E4" w:rsidRDefault="00000000">
            <w:pPr>
              <w:jc w:val="center"/>
              <w:rPr>
                <w:rFonts w:eastAsia="仿宋_GB2312"/>
                <w:sz w:val="24"/>
                <w:szCs w:val="21"/>
              </w:rPr>
            </w:pPr>
            <w:r>
              <w:rPr>
                <w:rFonts w:eastAsia="仿宋_GB2312"/>
                <w:sz w:val="24"/>
                <w:szCs w:val="21"/>
              </w:rPr>
              <w:t>（标准规范）类别</w:t>
            </w:r>
          </w:p>
        </w:tc>
        <w:tc>
          <w:tcPr>
            <w:tcW w:w="2170" w:type="dxa"/>
            <w:tcBorders>
              <w:top w:val="single" w:sz="4" w:space="0" w:color="auto"/>
              <w:left w:val="single" w:sz="4" w:space="0" w:color="auto"/>
              <w:bottom w:val="single" w:sz="4" w:space="0" w:color="auto"/>
              <w:right w:val="single" w:sz="4" w:space="0" w:color="auto"/>
            </w:tcBorders>
            <w:vAlign w:val="center"/>
          </w:tcPr>
          <w:p w14:paraId="4F9A5E93" w14:textId="77777777" w:rsidR="006638E4" w:rsidRDefault="00000000">
            <w:pPr>
              <w:jc w:val="center"/>
              <w:rPr>
                <w:rFonts w:eastAsia="仿宋_GB2312"/>
                <w:sz w:val="24"/>
                <w:szCs w:val="21"/>
              </w:rPr>
            </w:pPr>
            <w:r>
              <w:rPr>
                <w:rFonts w:eastAsia="仿宋_GB2312"/>
                <w:sz w:val="24"/>
                <w:szCs w:val="21"/>
              </w:rPr>
              <w:t>知识产权（标准规范）具体名称</w:t>
            </w:r>
          </w:p>
        </w:tc>
        <w:tc>
          <w:tcPr>
            <w:tcW w:w="991" w:type="dxa"/>
            <w:tcBorders>
              <w:top w:val="single" w:sz="4" w:space="0" w:color="auto"/>
              <w:left w:val="single" w:sz="4" w:space="0" w:color="auto"/>
              <w:bottom w:val="single" w:sz="4" w:space="0" w:color="auto"/>
              <w:right w:val="single" w:sz="4" w:space="0" w:color="auto"/>
            </w:tcBorders>
            <w:vAlign w:val="center"/>
          </w:tcPr>
          <w:p w14:paraId="702B140D" w14:textId="77777777" w:rsidR="006638E4" w:rsidRDefault="00000000">
            <w:pPr>
              <w:jc w:val="center"/>
              <w:rPr>
                <w:rFonts w:eastAsia="仿宋_GB2312"/>
                <w:sz w:val="24"/>
                <w:szCs w:val="21"/>
              </w:rPr>
            </w:pPr>
            <w:r>
              <w:rPr>
                <w:rFonts w:eastAsia="仿宋_GB2312"/>
                <w:sz w:val="24"/>
                <w:szCs w:val="21"/>
              </w:rPr>
              <w:t>国家</w:t>
            </w:r>
          </w:p>
          <w:p w14:paraId="3FAD3115" w14:textId="77777777" w:rsidR="006638E4" w:rsidRDefault="00000000">
            <w:pPr>
              <w:jc w:val="center"/>
              <w:rPr>
                <w:rFonts w:eastAsia="仿宋_GB2312"/>
                <w:bCs/>
                <w:snapToGrid w:val="0"/>
                <w:kern w:val="0"/>
                <w:sz w:val="24"/>
                <w:szCs w:val="21"/>
              </w:rPr>
            </w:pPr>
            <w:r>
              <w:rPr>
                <w:rFonts w:eastAsia="仿宋_GB2312"/>
                <w:bCs/>
                <w:snapToGrid w:val="0"/>
                <w:kern w:val="0"/>
                <w:sz w:val="24"/>
                <w:szCs w:val="21"/>
              </w:rPr>
              <w:t>（地区）</w:t>
            </w:r>
          </w:p>
        </w:tc>
        <w:tc>
          <w:tcPr>
            <w:tcW w:w="1446" w:type="dxa"/>
            <w:tcBorders>
              <w:top w:val="single" w:sz="4" w:space="0" w:color="auto"/>
              <w:left w:val="single" w:sz="4" w:space="0" w:color="auto"/>
              <w:bottom w:val="single" w:sz="4" w:space="0" w:color="auto"/>
              <w:right w:val="single" w:sz="4" w:space="0" w:color="auto"/>
            </w:tcBorders>
            <w:vAlign w:val="center"/>
          </w:tcPr>
          <w:p w14:paraId="7240BDEE" w14:textId="77777777" w:rsidR="006638E4" w:rsidRDefault="00000000">
            <w:pPr>
              <w:jc w:val="center"/>
              <w:rPr>
                <w:rFonts w:eastAsia="仿宋_GB2312"/>
                <w:sz w:val="24"/>
                <w:szCs w:val="21"/>
              </w:rPr>
            </w:pPr>
            <w:r>
              <w:rPr>
                <w:rFonts w:eastAsia="仿宋_GB2312"/>
                <w:sz w:val="24"/>
                <w:szCs w:val="21"/>
              </w:rPr>
              <w:t>授权号</w:t>
            </w:r>
          </w:p>
          <w:p w14:paraId="38C3425B" w14:textId="77777777" w:rsidR="006638E4" w:rsidRDefault="00000000">
            <w:pPr>
              <w:jc w:val="center"/>
              <w:rPr>
                <w:rFonts w:eastAsia="仿宋_GB2312"/>
                <w:sz w:val="24"/>
                <w:szCs w:val="21"/>
              </w:rPr>
            </w:pPr>
            <w:r>
              <w:rPr>
                <w:rFonts w:eastAsia="仿宋_GB2312"/>
                <w:sz w:val="24"/>
                <w:szCs w:val="21"/>
              </w:rPr>
              <w:t>（标准规范编号）</w:t>
            </w:r>
          </w:p>
        </w:tc>
        <w:tc>
          <w:tcPr>
            <w:tcW w:w="1329" w:type="dxa"/>
            <w:tcBorders>
              <w:top w:val="single" w:sz="4" w:space="0" w:color="auto"/>
              <w:left w:val="single" w:sz="4" w:space="0" w:color="auto"/>
              <w:bottom w:val="single" w:sz="4" w:space="0" w:color="auto"/>
              <w:right w:val="single" w:sz="4" w:space="0" w:color="auto"/>
            </w:tcBorders>
            <w:vAlign w:val="center"/>
          </w:tcPr>
          <w:p w14:paraId="35D5704E" w14:textId="77777777" w:rsidR="006638E4" w:rsidRDefault="00000000">
            <w:pPr>
              <w:jc w:val="center"/>
              <w:rPr>
                <w:rFonts w:eastAsia="仿宋_GB2312"/>
                <w:sz w:val="24"/>
                <w:szCs w:val="21"/>
              </w:rPr>
            </w:pPr>
            <w:r>
              <w:rPr>
                <w:rFonts w:eastAsia="仿宋_GB2312"/>
                <w:sz w:val="24"/>
                <w:szCs w:val="21"/>
              </w:rPr>
              <w:t>授权</w:t>
            </w:r>
          </w:p>
          <w:p w14:paraId="5842329B" w14:textId="77777777" w:rsidR="006638E4" w:rsidRDefault="00000000">
            <w:pPr>
              <w:jc w:val="center"/>
              <w:rPr>
                <w:rFonts w:eastAsia="仿宋_GB2312"/>
                <w:sz w:val="24"/>
                <w:szCs w:val="21"/>
              </w:rPr>
            </w:pPr>
            <w:r>
              <w:rPr>
                <w:rFonts w:eastAsia="仿宋_GB2312"/>
                <w:sz w:val="24"/>
                <w:szCs w:val="21"/>
              </w:rPr>
              <w:t>（标准发布）</w:t>
            </w:r>
          </w:p>
          <w:p w14:paraId="7E9C4F14" w14:textId="77777777" w:rsidR="006638E4" w:rsidRDefault="00000000">
            <w:pPr>
              <w:jc w:val="center"/>
              <w:rPr>
                <w:rFonts w:eastAsia="仿宋_GB2312"/>
                <w:sz w:val="24"/>
                <w:szCs w:val="21"/>
              </w:rPr>
            </w:pPr>
            <w:r>
              <w:rPr>
                <w:rFonts w:eastAsia="仿宋_GB2312"/>
                <w:sz w:val="24"/>
                <w:szCs w:val="21"/>
              </w:rPr>
              <w:t>日期</w:t>
            </w:r>
          </w:p>
        </w:tc>
        <w:tc>
          <w:tcPr>
            <w:tcW w:w="1318" w:type="dxa"/>
            <w:tcBorders>
              <w:top w:val="single" w:sz="4" w:space="0" w:color="auto"/>
              <w:left w:val="single" w:sz="4" w:space="0" w:color="auto"/>
              <w:bottom w:val="single" w:sz="4" w:space="0" w:color="auto"/>
              <w:right w:val="single" w:sz="4" w:space="0" w:color="auto"/>
            </w:tcBorders>
            <w:vAlign w:val="center"/>
          </w:tcPr>
          <w:p w14:paraId="4D92AC40" w14:textId="77777777" w:rsidR="006638E4" w:rsidRDefault="00000000">
            <w:pPr>
              <w:jc w:val="center"/>
              <w:rPr>
                <w:rFonts w:eastAsia="仿宋_GB2312"/>
                <w:sz w:val="24"/>
                <w:szCs w:val="21"/>
              </w:rPr>
            </w:pPr>
            <w:r>
              <w:rPr>
                <w:rFonts w:eastAsia="仿宋_GB2312"/>
                <w:sz w:val="24"/>
                <w:szCs w:val="21"/>
              </w:rPr>
              <w:t>证书编号（标准规范批准发布部门）</w:t>
            </w:r>
          </w:p>
        </w:tc>
        <w:tc>
          <w:tcPr>
            <w:tcW w:w="1725" w:type="dxa"/>
            <w:tcBorders>
              <w:top w:val="single" w:sz="4" w:space="0" w:color="auto"/>
              <w:left w:val="single" w:sz="4" w:space="0" w:color="auto"/>
              <w:bottom w:val="single" w:sz="4" w:space="0" w:color="auto"/>
              <w:right w:val="single" w:sz="4" w:space="0" w:color="auto"/>
            </w:tcBorders>
            <w:vAlign w:val="center"/>
          </w:tcPr>
          <w:p w14:paraId="0EE6E201" w14:textId="77777777" w:rsidR="006638E4" w:rsidRDefault="00000000">
            <w:pPr>
              <w:jc w:val="center"/>
              <w:rPr>
                <w:rFonts w:eastAsia="仿宋_GB2312"/>
                <w:sz w:val="24"/>
                <w:szCs w:val="21"/>
              </w:rPr>
            </w:pPr>
            <w:r>
              <w:rPr>
                <w:rFonts w:eastAsia="仿宋_GB2312"/>
                <w:sz w:val="24"/>
                <w:szCs w:val="21"/>
              </w:rPr>
              <w:t>权利人（标准规范起草单位）</w:t>
            </w:r>
          </w:p>
        </w:tc>
        <w:tc>
          <w:tcPr>
            <w:tcW w:w="3029" w:type="dxa"/>
            <w:tcBorders>
              <w:top w:val="single" w:sz="4" w:space="0" w:color="auto"/>
              <w:left w:val="single" w:sz="4" w:space="0" w:color="auto"/>
              <w:bottom w:val="single" w:sz="4" w:space="0" w:color="auto"/>
              <w:right w:val="single" w:sz="4" w:space="0" w:color="auto"/>
            </w:tcBorders>
            <w:vAlign w:val="center"/>
          </w:tcPr>
          <w:p w14:paraId="4A78F02B" w14:textId="77777777" w:rsidR="006638E4" w:rsidRDefault="00000000">
            <w:pPr>
              <w:jc w:val="center"/>
              <w:rPr>
                <w:rFonts w:eastAsia="仿宋_GB2312"/>
                <w:sz w:val="24"/>
                <w:szCs w:val="21"/>
              </w:rPr>
            </w:pPr>
            <w:r>
              <w:rPr>
                <w:rFonts w:eastAsia="仿宋_GB2312"/>
                <w:sz w:val="24"/>
                <w:szCs w:val="21"/>
              </w:rPr>
              <w:t>发明人（标准规范起草人）</w:t>
            </w:r>
          </w:p>
        </w:tc>
        <w:tc>
          <w:tcPr>
            <w:tcW w:w="1127" w:type="dxa"/>
            <w:tcBorders>
              <w:top w:val="single" w:sz="4" w:space="0" w:color="auto"/>
              <w:left w:val="single" w:sz="4" w:space="0" w:color="auto"/>
              <w:bottom w:val="single" w:sz="4" w:space="0" w:color="auto"/>
              <w:right w:val="single" w:sz="4" w:space="0" w:color="auto"/>
            </w:tcBorders>
            <w:vAlign w:val="center"/>
          </w:tcPr>
          <w:p w14:paraId="1CA2771E" w14:textId="77777777" w:rsidR="006638E4" w:rsidRDefault="00000000">
            <w:pPr>
              <w:jc w:val="center"/>
              <w:rPr>
                <w:rFonts w:eastAsia="仿宋_GB2312"/>
                <w:sz w:val="24"/>
                <w:szCs w:val="21"/>
              </w:rPr>
            </w:pPr>
            <w:r>
              <w:rPr>
                <w:rFonts w:eastAsia="仿宋_GB2312"/>
                <w:sz w:val="24"/>
                <w:szCs w:val="21"/>
              </w:rPr>
              <w:t>发明专利（标准规范）有效状态</w:t>
            </w:r>
          </w:p>
        </w:tc>
      </w:tr>
      <w:tr w:rsidR="006638E4" w14:paraId="4A888AE5" w14:textId="77777777">
        <w:trPr>
          <w:trHeight w:val="567"/>
          <w:jc w:val="center"/>
        </w:trPr>
        <w:tc>
          <w:tcPr>
            <w:tcW w:w="1352" w:type="dxa"/>
            <w:tcBorders>
              <w:top w:val="single" w:sz="4" w:space="0" w:color="auto"/>
              <w:left w:val="single" w:sz="4" w:space="0" w:color="auto"/>
              <w:bottom w:val="single" w:sz="4" w:space="0" w:color="auto"/>
              <w:right w:val="single" w:sz="4" w:space="0" w:color="auto"/>
            </w:tcBorders>
            <w:vAlign w:val="center"/>
          </w:tcPr>
          <w:p w14:paraId="35A39CDD" w14:textId="77777777" w:rsidR="006638E4" w:rsidRDefault="00000000">
            <w:pPr>
              <w:jc w:val="center"/>
              <w:rPr>
                <w:rFonts w:eastAsia="等线"/>
                <w:color w:val="000000"/>
                <w:sz w:val="28"/>
                <w:szCs w:val="28"/>
              </w:rPr>
            </w:pPr>
            <w:r>
              <w:rPr>
                <w:rFonts w:eastAsia="仿宋_GB2312" w:hint="eastAsia"/>
                <w:sz w:val="24"/>
                <w:szCs w:val="21"/>
              </w:rPr>
              <w:t>授权发明专利</w:t>
            </w:r>
          </w:p>
        </w:tc>
        <w:tc>
          <w:tcPr>
            <w:tcW w:w="2170" w:type="dxa"/>
            <w:tcBorders>
              <w:top w:val="single" w:sz="4" w:space="0" w:color="auto"/>
              <w:left w:val="single" w:sz="4" w:space="0" w:color="auto"/>
              <w:bottom w:val="single" w:sz="4" w:space="0" w:color="auto"/>
              <w:right w:val="single" w:sz="4" w:space="0" w:color="auto"/>
            </w:tcBorders>
            <w:vAlign w:val="center"/>
          </w:tcPr>
          <w:p w14:paraId="60C5A925" w14:textId="77777777" w:rsidR="006638E4" w:rsidRDefault="00000000">
            <w:pPr>
              <w:jc w:val="center"/>
              <w:rPr>
                <w:rFonts w:eastAsia="仿宋_GB2312"/>
                <w:color w:val="000000"/>
                <w:sz w:val="24"/>
                <w:szCs w:val="21"/>
              </w:rPr>
            </w:pPr>
            <w:r>
              <w:rPr>
                <w:rFonts w:eastAsia="仿宋_GB2312" w:hint="eastAsia"/>
                <w:sz w:val="24"/>
                <w:szCs w:val="21"/>
              </w:rPr>
              <w:t>基于多重分形与极限学习机的</w:t>
            </w:r>
            <w:r>
              <w:rPr>
                <w:rFonts w:eastAsia="仿宋_GB2312" w:hint="eastAsia"/>
                <w:sz w:val="24"/>
                <w:szCs w:val="21"/>
              </w:rPr>
              <w:t>GIS</w:t>
            </w:r>
            <w:r>
              <w:rPr>
                <w:rFonts w:eastAsia="仿宋_GB2312" w:hint="eastAsia"/>
                <w:sz w:val="24"/>
                <w:szCs w:val="21"/>
              </w:rPr>
              <w:t>局部放电光学诊断方法</w:t>
            </w:r>
          </w:p>
        </w:tc>
        <w:tc>
          <w:tcPr>
            <w:tcW w:w="991" w:type="dxa"/>
            <w:tcBorders>
              <w:top w:val="single" w:sz="4" w:space="0" w:color="auto"/>
              <w:left w:val="single" w:sz="4" w:space="0" w:color="auto"/>
              <w:bottom w:val="single" w:sz="4" w:space="0" w:color="auto"/>
              <w:right w:val="single" w:sz="4" w:space="0" w:color="auto"/>
            </w:tcBorders>
            <w:vAlign w:val="center"/>
          </w:tcPr>
          <w:p w14:paraId="19F6C8A2" w14:textId="77777777" w:rsidR="006638E4" w:rsidRDefault="00000000">
            <w:pPr>
              <w:jc w:val="center"/>
              <w:rPr>
                <w:rFonts w:eastAsia="等线"/>
                <w:color w:val="000000"/>
                <w:sz w:val="28"/>
                <w:szCs w:val="28"/>
              </w:rPr>
            </w:pPr>
            <w:r>
              <w:rPr>
                <w:rFonts w:eastAsia="仿宋_GB2312" w:hint="eastAsia"/>
                <w:sz w:val="24"/>
                <w:szCs w:val="21"/>
              </w:rPr>
              <w:t>中国</w:t>
            </w:r>
          </w:p>
        </w:tc>
        <w:tc>
          <w:tcPr>
            <w:tcW w:w="1446" w:type="dxa"/>
            <w:tcBorders>
              <w:top w:val="single" w:sz="4" w:space="0" w:color="auto"/>
              <w:left w:val="single" w:sz="4" w:space="0" w:color="auto"/>
              <w:bottom w:val="single" w:sz="4" w:space="0" w:color="auto"/>
              <w:right w:val="single" w:sz="4" w:space="0" w:color="auto"/>
            </w:tcBorders>
            <w:vAlign w:val="center"/>
          </w:tcPr>
          <w:p w14:paraId="2B7BC0AD" w14:textId="77777777" w:rsidR="006638E4" w:rsidRDefault="00000000">
            <w:pPr>
              <w:jc w:val="center"/>
              <w:rPr>
                <w:color w:val="000000"/>
                <w:sz w:val="28"/>
                <w:szCs w:val="28"/>
              </w:rPr>
            </w:pPr>
            <w:r>
              <w:rPr>
                <w:rFonts w:eastAsia="仿宋_GB2312" w:hint="eastAsia"/>
                <w:sz w:val="24"/>
                <w:szCs w:val="21"/>
              </w:rPr>
              <w:t>ZL202010813781.1</w:t>
            </w:r>
          </w:p>
        </w:tc>
        <w:tc>
          <w:tcPr>
            <w:tcW w:w="1329" w:type="dxa"/>
            <w:tcBorders>
              <w:top w:val="single" w:sz="4" w:space="0" w:color="auto"/>
              <w:left w:val="single" w:sz="4" w:space="0" w:color="auto"/>
              <w:bottom w:val="single" w:sz="4" w:space="0" w:color="auto"/>
              <w:right w:val="single" w:sz="4" w:space="0" w:color="auto"/>
            </w:tcBorders>
            <w:vAlign w:val="center"/>
          </w:tcPr>
          <w:p w14:paraId="459B6DCF" w14:textId="77777777" w:rsidR="006638E4" w:rsidRDefault="00000000">
            <w:pPr>
              <w:jc w:val="center"/>
              <w:rPr>
                <w:sz w:val="24"/>
              </w:rPr>
            </w:pPr>
            <w:r>
              <w:rPr>
                <w:rFonts w:eastAsia="仿宋_GB2312" w:hint="eastAsia"/>
                <w:sz w:val="24"/>
                <w:szCs w:val="21"/>
              </w:rPr>
              <w:t>2022</w:t>
            </w:r>
            <w:r>
              <w:rPr>
                <w:rFonts w:eastAsia="仿宋_GB2312" w:hint="eastAsia"/>
                <w:sz w:val="24"/>
                <w:szCs w:val="21"/>
              </w:rPr>
              <w:t>年</w:t>
            </w:r>
            <w:r>
              <w:rPr>
                <w:rFonts w:eastAsia="仿宋_GB2312" w:hint="eastAsia"/>
                <w:sz w:val="24"/>
                <w:szCs w:val="21"/>
              </w:rPr>
              <w:t>6</w:t>
            </w:r>
            <w:r>
              <w:rPr>
                <w:rFonts w:eastAsia="仿宋_GB2312" w:hint="eastAsia"/>
                <w:sz w:val="24"/>
                <w:szCs w:val="21"/>
              </w:rPr>
              <w:t>月</w:t>
            </w:r>
            <w:r>
              <w:rPr>
                <w:rFonts w:eastAsia="仿宋_GB2312" w:hint="eastAsia"/>
                <w:sz w:val="24"/>
                <w:szCs w:val="21"/>
              </w:rPr>
              <w:t>3</w:t>
            </w:r>
            <w:r>
              <w:rPr>
                <w:rFonts w:eastAsia="仿宋_GB2312" w:hint="eastAsia"/>
                <w:sz w:val="24"/>
                <w:szCs w:val="21"/>
              </w:rPr>
              <w:t>日</w:t>
            </w:r>
          </w:p>
        </w:tc>
        <w:tc>
          <w:tcPr>
            <w:tcW w:w="1318" w:type="dxa"/>
            <w:tcBorders>
              <w:top w:val="single" w:sz="4" w:space="0" w:color="auto"/>
              <w:left w:val="single" w:sz="4" w:space="0" w:color="auto"/>
              <w:bottom w:val="single" w:sz="4" w:space="0" w:color="auto"/>
              <w:right w:val="single" w:sz="4" w:space="0" w:color="auto"/>
            </w:tcBorders>
            <w:vAlign w:val="center"/>
          </w:tcPr>
          <w:p w14:paraId="76D08A8B" w14:textId="77777777" w:rsidR="006638E4" w:rsidRDefault="00000000">
            <w:pPr>
              <w:jc w:val="center"/>
              <w:rPr>
                <w:sz w:val="28"/>
                <w:szCs w:val="28"/>
              </w:rPr>
            </w:pPr>
            <w:r>
              <w:rPr>
                <w:rFonts w:eastAsia="仿宋_GB2312" w:hint="eastAsia"/>
                <w:sz w:val="24"/>
                <w:szCs w:val="21"/>
              </w:rPr>
              <w:t>5201317</w:t>
            </w:r>
          </w:p>
        </w:tc>
        <w:tc>
          <w:tcPr>
            <w:tcW w:w="1725" w:type="dxa"/>
            <w:tcBorders>
              <w:top w:val="single" w:sz="4" w:space="0" w:color="auto"/>
              <w:left w:val="single" w:sz="4" w:space="0" w:color="auto"/>
              <w:bottom w:val="single" w:sz="4" w:space="0" w:color="auto"/>
              <w:right w:val="single" w:sz="4" w:space="0" w:color="auto"/>
            </w:tcBorders>
            <w:vAlign w:val="center"/>
          </w:tcPr>
          <w:p w14:paraId="395FE95D" w14:textId="77777777" w:rsidR="006638E4" w:rsidRDefault="00000000">
            <w:pPr>
              <w:jc w:val="center"/>
              <w:rPr>
                <w:rFonts w:eastAsia="仿宋_GB2312"/>
                <w:color w:val="000000"/>
                <w:sz w:val="24"/>
                <w:szCs w:val="21"/>
              </w:rPr>
            </w:pPr>
            <w:proofErr w:type="gramStart"/>
            <w:r>
              <w:rPr>
                <w:rFonts w:eastAsia="仿宋_GB2312" w:hint="eastAsia"/>
                <w:sz w:val="24"/>
                <w:szCs w:val="21"/>
              </w:rPr>
              <w:t>国网浙江省</w:t>
            </w:r>
            <w:proofErr w:type="gramEnd"/>
            <w:r>
              <w:rPr>
                <w:rFonts w:eastAsia="仿宋_GB2312" w:hint="eastAsia"/>
                <w:sz w:val="24"/>
                <w:szCs w:val="21"/>
              </w:rPr>
              <w:t>电力有限公司电力科学研究院；上海交通大学</w:t>
            </w:r>
          </w:p>
        </w:tc>
        <w:tc>
          <w:tcPr>
            <w:tcW w:w="3029" w:type="dxa"/>
            <w:tcBorders>
              <w:top w:val="single" w:sz="4" w:space="0" w:color="auto"/>
              <w:left w:val="single" w:sz="4" w:space="0" w:color="auto"/>
              <w:bottom w:val="single" w:sz="4" w:space="0" w:color="auto"/>
              <w:right w:val="single" w:sz="4" w:space="0" w:color="auto"/>
            </w:tcBorders>
            <w:vAlign w:val="center"/>
          </w:tcPr>
          <w:p w14:paraId="2F8859CC" w14:textId="77777777" w:rsidR="006638E4" w:rsidRDefault="00000000">
            <w:pPr>
              <w:jc w:val="center"/>
              <w:rPr>
                <w:rFonts w:eastAsia="仿宋_GB2312"/>
                <w:color w:val="000000"/>
                <w:sz w:val="24"/>
                <w:szCs w:val="21"/>
              </w:rPr>
            </w:pPr>
            <w:r>
              <w:rPr>
                <w:rFonts w:eastAsia="仿宋_GB2312" w:hint="eastAsia"/>
                <w:sz w:val="24"/>
                <w:szCs w:val="21"/>
              </w:rPr>
              <w:t>陈孝信，邵先军，王绍安，郑一鸣，李晨，杨智，詹江杨，何文林，陈珉，孙翔，王文浩，徐华，陈梁金，王绪军，王磊，臧奕茗，钱勇，王辉，舒博</w:t>
            </w:r>
          </w:p>
        </w:tc>
        <w:tc>
          <w:tcPr>
            <w:tcW w:w="1127" w:type="dxa"/>
            <w:tcBorders>
              <w:top w:val="single" w:sz="4" w:space="0" w:color="auto"/>
              <w:left w:val="single" w:sz="4" w:space="0" w:color="auto"/>
              <w:bottom w:val="single" w:sz="4" w:space="0" w:color="auto"/>
              <w:right w:val="single" w:sz="4" w:space="0" w:color="auto"/>
            </w:tcBorders>
            <w:vAlign w:val="center"/>
          </w:tcPr>
          <w:p w14:paraId="1CE9A5C0" w14:textId="77777777" w:rsidR="006638E4" w:rsidRDefault="00000000">
            <w:pPr>
              <w:jc w:val="center"/>
              <w:rPr>
                <w:sz w:val="28"/>
                <w:szCs w:val="28"/>
              </w:rPr>
            </w:pPr>
            <w:r>
              <w:rPr>
                <w:rFonts w:eastAsia="仿宋_GB2312" w:hint="eastAsia"/>
                <w:sz w:val="24"/>
                <w:szCs w:val="21"/>
              </w:rPr>
              <w:t>有效</w:t>
            </w:r>
          </w:p>
        </w:tc>
      </w:tr>
      <w:tr w:rsidR="006638E4" w14:paraId="09000599" w14:textId="77777777">
        <w:trPr>
          <w:trHeight w:val="567"/>
          <w:jc w:val="center"/>
        </w:trPr>
        <w:tc>
          <w:tcPr>
            <w:tcW w:w="1352" w:type="dxa"/>
            <w:tcBorders>
              <w:top w:val="single" w:sz="4" w:space="0" w:color="auto"/>
              <w:left w:val="single" w:sz="4" w:space="0" w:color="auto"/>
              <w:bottom w:val="single" w:sz="4" w:space="0" w:color="auto"/>
              <w:right w:val="single" w:sz="4" w:space="0" w:color="auto"/>
            </w:tcBorders>
            <w:vAlign w:val="center"/>
          </w:tcPr>
          <w:p w14:paraId="73454C5A" w14:textId="77777777" w:rsidR="006638E4" w:rsidRDefault="00000000">
            <w:pPr>
              <w:jc w:val="center"/>
              <w:rPr>
                <w:color w:val="000000"/>
                <w:sz w:val="28"/>
                <w:szCs w:val="28"/>
              </w:rPr>
            </w:pPr>
            <w:r>
              <w:rPr>
                <w:rFonts w:eastAsia="仿宋_GB2312" w:hint="eastAsia"/>
                <w:sz w:val="24"/>
                <w:szCs w:val="21"/>
              </w:rPr>
              <w:t>授权发明专利</w:t>
            </w:r>
          </w:p>
        </w:tc>
        <w:tc>
          <w:tcPr>
            <w:tcW w:w="2170" w:type="dxa"/>
            <w:tcBorders>
              <w:top w:val="single" w:sz="4" w:space="0" w:color="auto"/>
              <w:left w:val="single" w:sz="4" w:space="0" w:color="auto"/>
              <w:bottom w:val="single" w:sz="4" w:space="0" w:color="auto"/>
              <w:right w:val="single" w:sz="4" w:space="0" w:color="auto"/>
            </w:tcBorders>
            <w:vAlign w:val="center"/>
          </w:tcPr>
          <w:p w14:paraId="448F1EBE" w14:textId="77777777" w:rsidR="006638E4" w:rsidRDefault="00000000">
            <w:pPr>
              <w:jc w:val="center"/>
              <w:rPr>
                <w:rFonts w:eastAsia="仿宋_GB2312"/>
                <w:color w:val="000000"/>
                <w:sz w:val="24"/>
                <w:szCs w:val="21"/>
              </w:rPr>
            </w:pPr>
            <w:r>
              <w:rPr>
                <w:rFonts w:eastAsia="仿宋_GB2312" w:hint="eastAsia"/>
                <w:sz w:val="24"/>
                <w:szCs w:val="21"/>
              </w:rPr>
              <w:t>基于双测度监督规则的</w:t>
            </w:r>
            <w:r>
              <w:rPr>
                <w:rFonts w:eastAsia="仿宋_GB2312" w:hint="eastAsia"/>
                <w:sz w:val="24"/>
                <w:szCs w:val="21"/>
              </w:rPr>
              <w:t>GIS</w:t>
            </w:r>
            <w:r>
              <w:rPr>
                <w:rFonts w:eastAsia="仿宋_GB2312" w:hint="eastAsia"/>
                <w:sz w:val="24"/>
                <w:szCs w:val="21"/>
              </w:rPr>
              <w:t>未知类别局部放电识别方法</w:t>
            </w:r>
          </w:p>
        </w:tc>
        <w:tc>
          <w:tcPr>
            <w:tcW w:w="991" w:type="dxa"/>
            <w:tcBorders>
              <w:top w:val="single" w:sz="4" w:space="0" w:color="auto"/>
              <w:left w:val="single" w:sz="4" w:space="0" w:color="auto"/>
              <w:bottom w:val="single" w:sz="4" w:space="0" w:color="auto"/>
              <w:right w:val="single" w:sz="4" w:space="0" w:color="auto"/>
            </w:tcBorders>
            <w:vAlign w:val="center"/>
          </w:tcPr>
          <w:p w14:paraId="419B3737" w14:textId="77777777" w:rsidR="006638E4" w:rsidRDefault="00000000">
            <w:pPr>
              <w:jc w:val="center"/>
              <w:rPr>
                <w:color w:val="000000"/>
                <w:sz w:val="28"/>
                <w:szCs w:val="28"/>
              </w:rPr>
            </w:pPr>
            <w:r>
              <w:rPr>
                <w:rFonts w:eastAsia="仿宋_GB2312" w:hint="eastAsia"/>
                <w:sz w:val="24"/>
                <w:szCs w:val="21"/>
              </w:rPr>
              <w:t>中国</w:t>
            </w:r>
          </w:p>
        </w:tc>
        <w:tc>
          <w:tcPr>
            <w:tcW w:w="1446" w:type="dxa"/>
            <w:tcBorders>
              <w:top w:val="single" w:sz="4" w:space="0" w:color="auto"/>
              <w:left w:val="single" w:sz="4" w:space="0" w:color="auto"/>
              <w:bottom w:val="single" w:sz="4" w:space="0" w:color="auto"/>
              <w:right w:val="single" w:sz="4" w:space="0" w:color="auto"/>
            </w:tcBorders>
            <w:vAlign w:val="center"/>
          </w:tcPr>
          <w:p w14:paraId="7AA20ACD" w14:textId="77777777" w:rsidR="006638E4" w:rsidRDefault="00000000">
            <w:pPr>
              <w:jc w:val="center"/>
              <w:rPr>
                <w:color w:val="000000"/>
                <w:sz w:val="28"/>
                <w:szCs w:val="28"/>
              </w:rPr>
            </w:pPr>
            <w:r>
              <w:rPr>
                <w:rFonts w:eastAsia="仿宋_GB2312" w:hint="eastAsia"/>
                <w:sz w:val="24"/>
                <w:szCs w:val="21"/>
              </w:rPr>
              <w:t>ZL202010827200.X</w:t>
            </w:r>
          </w:p>
        </w:tc>
        <w:tc>
          <w:tcPr>
            <w:tcW w:w="1329" w:type="dxa"/>
            <w:tcBorders>
              <w:top w:val="single" w:sz="4" w:space="0" w:color="auto"/>
              <w:left w:val="single" w:sz="4" w:space="0" w:color="auto"/>
              <w:bottom w:val="single" w:sz="4" w:space="0" w:color="auto"/>
              <w:right w:val="single" w:sz="4" w:space="0" w:color="auto"/>
            </w:tcBorders>
            <w:vAlign w:val="center"/>
          </w:tcPr>
          <w:p w14:paraId="358541CD" w14:textId="77777777" w:rsidR="006638E4" w:rsidRDefault="00000000">
            <w:pPr>
              <w:jc w:val="center"/>
              <w:rPr>
                <w:sz w:val="24"/>
              </w:rPr>
            </w:pPr>
            <w:r>
              <w:rPr>
                <w:rFonts w:eastAsia="仿宋_GB2312" w:hint="eastAsia"/>
                <w:sz w:val="24"/>
                <w:szCs w:val="21"/>
              </w:rPr>
              <w:t>2020</w:t>
            </w:r>
            <w:r>
              <w:rPr>
                <w:rFonts w:eastAsia="仿宋_GB2312" w:hint="eastAsia"/>
                <w:sz w:val="24"/>
                <w:szCs w:val="21"/>
              </w:rPr>
              <w:t>年</w:t>
            </w:r>
            <w:r>
              <w:rPr>
                <w:rFonts w:eastAsia="仿宋_GB2312" w:hint="eastAsia"/>
                <w:sz w:val="24"/>
                <w:szCs w:val="21"/>
              </w:rPr>
              <w:t>8</w:t>
            </w:r>
            <w:r>
              <w:rPr>
                <w:rFonts w:eastAsia="仿宋_GB2312" w:hint="eastAsia"/>
                <w:sz w:val="24"/>
                <w:szCs w:val="21"/>
              </w:rPr>
              <w:t>月</w:t>
            </w:r>
            <w:r>
              <w:rPr>
                <w:rFonts w:eastAsia="仿宋_GB2312" w:hint="eastAsia"/>
                <w:sz w:val="24"/>
                <w:szCs w:val="21"/>
              </w:rPr>
              <w:t>17</w:t>
            </w:r>
            <w:r>
              <w:rPr>
                <w:rFonts w:eastAsia="仿宋_GB2312" w:hint="eastAsia"/>
                <w:sz w:val="24"/>
                <w:szCs w:val="21"/>
              </w:rPr>
              <w:t>日</w:t>
            </w:r>
          </w:p>
        </w:tc>
        <w:tc>
          <w:tcPr>
            <w:tcW w:w="1318" w:type="dxa"/>
            <w:tcBorders>
              <w:top w:val="single" w:sz="4" w:space="0" w:color="auto"/>
              <w:left w:val="single" w:sz="4" w:space="0" w:color="auto"/>
              <w:bottom w:val="single" w:sz="4" w:space="0" w:color="auto"/>
              <w:right w:val="single" w:sz="4" w:space="0" w:color="auto"/>
            </w:tcBorders>
            <w:vAlign w:val="center"/>
          </w:tcPr>
          <w:p w14:paraId="543A1B88" w14:textId="77777777" w:rsidR="006638E4" w:rsidRDefault="00000000">
            <w:pPr>
              <w:jc w:val="center"/>
              <w:rPr>
                <w:sz w:val="28"/>
                <w:szCs w:val="28"/>
              </w:rPr>
            </w:pPr>
            <w:r>
              <w:rPr>
                <w:rFonts w:eastAsia="仿宋_GB2312" w:hint="eastAsia"/>
                <w:sz w:val="24"/>
                <w:szCs w:val="21"/>
              </w:rPr>
              <w:t>5204899</w:t>
            </w:r>
          </w:p>
        </w:tc>
        <w:tc>
          <w:tcPr>
            <w:tcW w:w="1725" w:type="dxa"/>
            <w:tcBorders>
              <w:top w:val="single" w:sz="4" w:space="0" w:color="auto"/>
              <w:left w:val="single" w:sz="4" w:space="0" w:color="auto"/>
              <w:bottom w:val="single" w:sz="4" w:space="0" w:color="auto"/>
              <w:right w:val="single" w:sz="4" w:space="0" w:color="auto"/>
            </w:tcBorders>
            <w:vAlign w:val="center"/>
          </w:tcPr>
          <w:p w14:paraId="543F03E0" w14:textId="77777777" w:rsidR="006638E4" w:rsidRDefault="00000000">
            <w:pPr>
              <w:jc w:val="center"/>
              <w:rPr>
                <w:rFonts w:eastAsia="仿宋_GB2312"/>
                <w:color w:val="000000"/>
                <w:sz w:val="24"/>
                <w:szCs w:val="21"/>
              </w:rPr>
            </w:pPr>
            <w:proofErr w:type="gramStart"/>
            <w:r>
              <w:rPr>
                <w:rFonts w:eastAsia="仿宋_GB2312" w:hint="eastAsia"/>
                <w:sz w:val="24"/>
                <w:szCs w:val="21"/>
              </w:rPr>
              <w:t>国网浙江省</w:t>
            </w:r>
            <w:proofErr w:type="gramEnd"/>
            <w:r>
              <w:rPr>
                <w:rFonts w:eastAsia="仿宋_GB2312" w:hint="eastAsia"/>
                <w:sz w:val="24"/>
                <w:szCs w:val="21"/>
              </w:rPr>
              <w:t>电力有限公司电力科学研究院；上海交通大学</w:t>
            </w:r>
          </w:p>
        </w:tc>
        <w:tc>
          <w:tcPr>
            <w:tcW w:w="3029" w:type="dxa"/>
            <w:tcBorders>
              <w:top w:val="single" w:sz="4" w:space="0" w:color="auto"/>
              <w:left w:val="single" w:sz="4" w:space="0" w:color="auto"/>
              <w:bottom w:val="single" w:sz="4" w:space="0" w:color="auto"/>
              <w:right w:val="single" w:sz="4" w:space="0" w:color="auto"/>
            </w:tcBorders>
            <w:vAlign w:val="center"/>
          </w:tcPr>
          <w:p w14:paraId="10848F8E" w14:textId="77777777" w:rsidR="006638E4" w:rsidRDefault="00000000">
            <w:pPr>
              <w:jc w:val="center"/>
              <w:rPr>
                <w:rFonts w:eastAsia="仿宋_GB2312"/>
                <w:sz w:val="24"/>
                <w:szCs w:val="21"/>
              </w:rPr>
            </w:pPr>
            <w:r>
              <w:rPr>
                <w:rFonts w:eastAsia="仿宋_GB2312" w:hint="eastAsia"/>
                <w:sz w:val="24"/>
                <w:szCs w:val="21"/>
              </w:rPr>
              <w:t>陈孝信，李晨，邵先军，王绍安，郑一鸣，杨智，詹江杨，何文林，陈珉，孙翔，王文浩，徐华，陈梁金，王磊，胡华杰，臧奕茗，钱勇，王辉，舒博</w:t>
            </w:r>
          </w:p>
        </w:tc>
        <w:tc>
          <w:tcPr>
            <w:tcW w:w="1127" w:type="dxa"/>
            <w:tcBorders>
              <w:top w:val="single" w:sz="4" w:space="0" w:color="auto"/>
              <w:left w:val="single" w:sz="4" w:space="0" w:color="auto"/>
              <w:bottom w:val="single" w:sz="4" w:space="0" w:color="auto"/>
              <w:right w:val="single" w:sz="4" w:space="0" w:color="auto"/>
            </w:tcBorders>
            <w:vAlign w:val="center"/>
          </w:tcPr>
          <w:p w14:paraId="4883F2A2" w14:textId="77777777" w:rsidR="006638E4" w:rsidRDefault="00000000">
            <w:pPr>
              <w:jc w:val="center"/>
              <w:rPr>
                <w:sz w:val="28"/>
                <w:szCs w:val="28"/>
              </w:rPr>
            </w:pPr>
            <w:r>
              <w:rPr>
                <w:rFonts w:eastAsia="仿宋_GB2312" w:hint="eastAsia"/>
                <w:sz w:val="24"/>
                <w:szCs w:val="21"/>
              </w:rPr>
              <w:t>有效</w:t>
            </w:r>
          </w:p>
        </w:tc>
      </w:tr>
      <w:tr w:rsidR="006638E4" w14:paraId="7FA75815" w14:textId="77777777">
        <w:trPr>
          <w:trHeight w:val="567"/>
          <w:jc w:val="center"/>
        </w:trPr>
        <w:tc>
          <w:tcPr>
            <w:tcW w:w="1352" w:type="dxa"/>
            <w:tcBorders>
              <w:top w:val="single" w:sz="4" w:space="0" w:color="auto"/>
              <w:left w:val="single" w:sz="4" w:space="0" w:color="auto"/>
              <w:bottom w:val="single" w:sz="4" w:space="0" w:color="auto"/>
              <w:right w:val="single" w:sz="4" w:space="0" w:color="auto"/>
            </w:tcBorders>
            <w:vAlign w:val="center"/>
          </w:tcPr>
          <w:p w14:paraId="60E382C4" w14:textId="77777777" w:rsidR="006638E4" w:rsidRDefault="00000000">
            <w:pPr>
              <w:jc w:val="center"/>
              <w:rPr>
                <w:color w:val="000000"/>
                <w:sz w:val="28"/>
                <w:szCs w:val="28"/>
              </w:rPr>
            </w:pPr>
            <w:r>
              <w:rPr>
                <w:rFonts w:eastAsia="仿宋_GB2312" w:hint="eastAsia"/>
                <w:sz w:val="24"/>
                <w:szCs w:val="21"/>
              </w:rPr>
              <w:t>授权发明专利</w:t>
            </w:r>
          </w:p>
        </w:tc>
        <w:tc>
          <w:tcPr>
            <w:tcW w:w="2170" w:type="dxa"/>
            <w:tcBorders>
              <w:top w:val="single" w:sz="4" w:space="0" w:color="auto"/>
              <w:left w:val="single" w:sz="4" w:space="0" w:color="auto"/>
              <w:bottom w:val="single" w:sz="4" w:space="0" w:color="auto"/>
              <w:right w:val="single" w:sz="4" w:space="0" w:color="auto"/>
            </w:tcBorders>
            <w:vAlign w:val="center"/>
          </w:tcPr>
          <w:p w14:paraId="131C7E49" w14:textId="77777777" w:rsidR="006638E4" w:rsidRDefault="00000000">
            <w:pPr>
              <w:jc w:val="center"/>
              <w:rPr>
                <w:rFonts w:eastAsia="仿宋_GB2312"/>
                <w:color w:val="000000"/>
                <w:sz w:val="24"/>
                <w:szCs w:val="21"/>
              </w:rPr>
            </w:pPr>
            <w:r>
              <w:rPr>
                <w:rFonts w:eastAsia="仿宋_GB2312" w:hint="eastAsia"/>
                <w:sz w:val="24"/>
                <w:szCs w:val="21"/>
              </w:rPr>
              <w:t>基于</w:t>
            </w:r>
            <w:r>
              <w:rPr>
                <w:rFonts w:eastAsia="仿宋_GB2312" w:hint="eastAsia"/>
                <w:sz w:val="24"/>
                <w:szCs w:val="21"/>
              </w:rPr>
              <w:t>NSCT</w:t>
            </w:r>
            <w:r>
              <w:rPr>
                <w:rFonts w:eastAsia="仿宋_GB2312" w:hint="eastAsia"/>
                <w:sz w:val="24"/>
                <w:szCs w:val="21"/>
              </w:rPr>
              <w:t>光电融合图谱的局部放电相位分布检测方法</w:t>
            </w:r>
          </w:p>
        </w:tc>
        <w:tc>
          <w:tcPr>
            <w:tcW w:w="991" w:type="dxa"/>
            <w:tcBorders>
              <w:top w:val="single" w:sz="4" w:space="0" w:color="auto"/>
              <w:left w:val="single" w:sz="4" w:space="0" w:color="auto"/>
              <w:bottom w:val="single" w:sz="4" w:space="0" w:color="auto"/>
              <w:right w:val="single" w:sz="4" w:space="0" w:color="auto"/>
            </w:tcBorders>
            <w:vAlign w:val="center"/>
          </w:tcPr>
          <w:p w14:paraId="47256B45" w14:textId="77777777" w:rsidR="006638E4" w:rsidRDefault="00000000">
            <w:pPr>
              <w:jc w:val="center"/>
              <w:rPr>
                <w:color w:val="000000"/>
                <w:sz w:val="28"/>
                <w:szCs w:val="28"/>
              </w:rPr>
            </w:pPr>
            <w:r>
              <w:rPr>
                <w:rFonts w:eastAsia="仿宋_GB2312" w:hint="eastAsia"/>
                <w:sz w:val="24"/>
                <w:szCs w:val="21"/>
              </w:rPr>
              <w:t>中国</w:t>
            </w:r>
          </w:p>
        </w:tc>
        <w:tc>
          <w:tcPr>
            <w:tcW w:w="1446" w:type="dxa"/>
            <w:tcBorders>
              <w:top w:val="single" w:sz="4" w:space="0" w:color="auto"/>
              <w:left w:val="single" w:sz="4" w:space="0" w:color="auto"/>
              <w:bottom w:val="single" w:sz="4" w:space="0" w:color="auto"/>
              <w:right w:val="single" w:sz="4" w:space="0" w:color="auto"/>
            </w:tcBorders>
            <w:vAlign w:val="center"/>
          </w:tcPr>
          <w:p w14:paraId="01910B1D" w14:textId="77777777" w:rsidR="006638E4" w:rsidRDefault="00000000">
            <w:pPr>
              <w:jc w:val="center"/>
              <w:rPr>
                <w:color w:val="000000"/>
                <w:sz w:val="28"/>
                <w:szCs w:val="28"/>
              </w:rPr>
            </w:pPr>
            <w:r>
              <w:rPr>
                <w:rFonts w:eastAsia="仿宋_GB2312" w:hint="eastAsia"/>
                <w:sz w:val="24"/>
                <w:szCs w:val="21"/>
              </w:rPr>
              <w:t>ZL201911231618.8</w:t>
            </w:r>
          </w:p>
        </w:tc>
        <w:tc>
          <w:tcPr>
            <w:tcW w:w="1329" w:type="dxa"/>
            <w:tcBorders>
              <w:top w:val="single" w:sz="4" w:space="0" w:color="auto"/>
              <w:left w:val="single" w:sz="4" w:space="0" w:color="auto"/>
              <w:bottom w:val="single" w:sz="4" w:space="0" w:color="auto"/>
              <w:right w:val="single" w:sz="4" w:space="0" w:color="auto"/>
            </w:tcBorders>
            <w:vAlign w:val="center"/>
          </w:tcPr>
          <w:p w14:paraId="3464113B" w14:textId="77777777" w:rsidR="006638E4" w:rsidRDefault="00000000">
            <w:pPr>
              <w:jc w:val="center"/>
              <w:rPr>
                <w:sz w:val="24"/>
              </w:rPr>
            </w:pPr>
            <w:r>
              <w:rPr>
                <w:rFonts w:eastAsia="仿宋_GB2312" w:hint="eastAsia"/>
                <w:sz w:val="24"/>
                <w:szCs w:val="21"/>
              </w:rPr>
              <w:t>2022</w:t>
            </w:r>
            <w:r>
              <w:rPr>
                <w:rFonts w:eastAsia="仿宋_GB2312" w:hint="eastAsia"/>
                <w:sz w:val="24"/>
                <w:szCs w:val="21"/>
              </w:rPr>
              <w:t>年</w:t>
            </w:r>
            <w:r>
              <w:rPr>
                <w:rFonts w:eastAsia="仿宋_GB2312" w:hint="eastAsia"/>
                <w:sz w:val="24"/>
                <w:szCs w:val="21"/>
              </w:rPr>
              <w:t>6</w:t>
            </w:r>
            <w:r>
              <w:rPr>
                <w:rFonts w:eastAsia="仿宋_GB2312" w:hint="eastAsia"/>
                <w:sz w:val="24"/>
                <w:szCs w:val="21"/>
              </w:rPr>
              <w:t>月</w:t>
            </w:r>
            <w:r>
              <w:rPr>
                <w:rFonts w:eastAsia="仿宋_GB2312" w:hint="eastAsia"/>
                <w:sz w:val="24"/>
                <w:szCs w:val="21"/>
              </w:rPr>
              <w:t>17</w:t>
            </w:r>
            <w:r>
              <w:rPr>
                <w:rFonts w:eastAsia="仿宋_GB2312" w:hint="eastAsia"/>
                <w:sz w:val="24"/>
                <w:szCs w:val="21"/>
              </w:rPr>
              <w:t>日</w:t>
            </w:r>
          </w:p>
        </w:tc>
        <w:tc>
          <w:tcPr>
            <w:tcW w:w="1318" w:type="dxa"/>
            <w:tcBorders>
              <w:top w:val="single" w:sz="4" w:space="0" w:color="auto"/>
              <w:left w:val="single" w:sz="4" w:space="0" w:color="auto"/>
              <w:bottom w:val="single" w:sz="4" w:space="0" w:color="auto"/>
              <w:right w:val="single" w:sz="4" w:space="0" w:color="auto"/>
            </w:tcBorders>
            <w:vAlign w:val="center"/>
          </w:tcPr>
          <w:p w14:paraId="7DF5D906" w14:textId="77777777" w:rsidR="006638E4" w:rsidRDefault="00000000">
            <w:pPr>
              <w:jc w:val="center"/>
              <w:rPr>
                <w:sz w:val="28"/>
                <w:szCs w:val="28"/>
              </w:rPr>
            </w:pPr>
            <w:r>
              <w:rPr>
                <w:rFonts w:eastAsia="仿宋_GB2312" w:hint="eastAsia"/>
                <w:sz w:val="24"/>
                <w:szCs w:val="21"/>
              </w:rPr>
              <w:t>5241536</w:t>
            </w:r>
          </w:p>
        </w:tc>
        <w:tc>
          <w:tcPr>
            <w:tcW w:w="1725" w:type="dxa"/>
            <w:tcBorders>
              <w:top w:val="single" w:sz="4" w:space="0" w:color="auto"/>
              <w:left w:val="single" w:sz="4" w:space="0" w:color="auto"/>
              <w:bottom w:val="single" w:sz="4" w:space="0" w:color="auto"/>
              <w:right w:val="single" w:sz="4" w:space="0" w:color="auto"/>
            </w:tcBorders>
            <w:vAlign w:val="center"/>
          </w:tcPr>
          <w:p w14:paraId="5B93C9A8" w14:textId="77777777" w:rsidR="006638E4" w:rsidRDefault="00000000">
            <w:pPr>
              <w:jc w:val="center"/>
              <w:rPr>
                <w:rFonts w:eastAsia="仿宋_GB2312"/>
                <w:color w:val="000000"/>
                <w:sz w:val="24"/>
                <w:szCs w:val="21"/>
              </w:rPr>
            </w:pPr>
            <w:r>
              <w:rPr>
                <w:rFonts w:eastAsia="仿宋_GB2312" w:hint="eastAsia"/>
                <w:sz w:val="24"/>
                <w:szCs w:val="21"/>
              </w:rPr>
              <w:t>上海交通大学；</w:t>
            </w:r>
            <w:proofErr w:type="gramStart"/>
            <w:r>
              <w:rPr>
                <w:rFonts w:eastAsia="仿宋_GB2312" w:hint="eastAsia"/>
                <w:sz w:val="24"/>
                <w:szCs w:val="21"/>
              </w:rPr>
              <w:t>国网浙江省</w:t>
            </w:r>
            <w:proofErr w:type="gramEnd"/>
            <w:r>
              <w:rPr>
                <w:rFonts w:eastAsia="仿宋_GB2312" w:hint="eastAsia"/>
                <w:sz w:val="24"/>
                <w:szCs w:val="21"/>
              </w:rPr>
              <w:t>电力有限公司电力科学研究院</w:t>
            </w:r>
          </w:p>
        </w:tc>
        <w:tc>
          <w:tcPr>
            <w:tcW w:w="3029" w:type="dxa"/>
            <w:tcBorders>
              <w:top w:val="single" w:sz="4" w:space="0" w:color="auto"/>
              <w:left w:val="single" w:sz="4" w:space="0" w:color="auto"/>
              <w:bottom w:val="single" w:sz="4" w:space="0" w:color="auto"/>
              <w:right w:val="single" w:sz="4" w:space="0" w:color="auto"/>
            </w:tcBorders>
            <w:vAlign w:val="center"/>
          </w:tcPr>
          <w:p w14:paraId="4FAC07AC" w14:textId="77777777" w:rsidR="006638E4" w:rsidRDefault="00000000">
            <w:pPr>
              <w:jc w:val="center"/>
              <w:rPr>
                <w:rFonts w:eastAsia="仿宋_GB2312"/>
                <w:color w:val="000000"/>
                <w:sz w:val="24"/>
                <w:szCs w:val="21"/>
              </w:rPr>
            </w:pPr>
            <w:r>
              <w:rPr>
                <w:rFonts w:eastAsia="仿宋_GB2312" w:hint="eastAsia"/>
                <w:sz w:val="24"/>
                <w:szCs w:val="21"/>
              </w:rPr>
              <w:t>臧奕茗，钱勇，陈孝信，王辉，舒博，李泽，盛戈皞，江秀臣</w:t>
            </w:r>
          </w:p>
        </w:tc>
        <w:tc>
          <w:tcPr>
            <w:tcW w:w="1127" w:type="dxa"/>
            <w:tcBorders>
              <w:top w:val="single" w:sz="4" w:space="0" w:color="auto"/>
              <w:left w:val="single" w:sz="4" w:space="0" w:color="auto"/>
              <w:bottom w:val="single" w:sz="4" w:space="0" w:color="auto"/>
              <w:right w:val="single" w:sz="4" w:space="0" w:color="auto"/>
            </w:tcBorders>
            <w:vAlign w:val="center"/>
          </w:tcPr>
          <w:p w14:paraId="15AF42EE" w14:textId="77777777" w:rsidR="006638E4" w:rsidRDefault="00000000">
            <w:pPr>
              <w:jc w:val="center"/>
              <w:rPr>
                <w:sz w:val="28"/>
                <w:szCs w:val="28"/>
              </w:rPr>
            </w:pPr>
            <w:r>
              <w:rPr>
                <w:rFonts w:eastAsia="仿宋_GB2312" w:hint="eastAsia"/>
                <w:sz w:val="24"/>
                <w:szCs w:val="21"/>
              </w:rPr>
              <w:t>有效</w:t>
            </w:r>
          </w:p>
        </w:tc>
      </w:tr>
      <w:tr w:rsidR="006638E4" w14:paraId="27636A3E" w14:textId="77777777">
        <w:trPr>
          <w:trHeight w:val="567"/>
          <w:jc w:val="center"/>
        </w:trPr>
        <w:tc>
          <w:tcPr>
            <w:tcW w:w="1352" w:type="dxa"/>
            <w:tcBorders>
              <w:top w:val="single" w:sz="4" w:space="0" w:color="auto"/>
              <w:left w:val="single" w:sz="4" w:space="0" w:color="auto"/>
              <w:bottom w:val="single" w:sz="4" w:space="0" w:color="auto"/>
              <w:right w:val="single" w:sz="4" w:space="0" w:color="auto"/>
            </w:tcBorders>
            <w:vAlign w:val="center"/>
          </w:tcPr>
          <w:p w14:paraId="51EB239A" w14:textId="77777777" w:rsidR="006638E4" w:rsidRDefault="00000000">
            <w:pPr>
              <w:jc w:val="center"/>
              <w:rPr>
                <w:rFonts w:eastAsia="仿宋_GB2312"/>
                <w:color w:val="000000"/>
                <w:sz w:val="24"/>
                <w:szCs w:val="21"/>
              </w:rPr>
            </w:pPr>
            <w:r>
              <w:rPr>
                <w:rFonts w:eastAsia="仿宋_GB2312" w:hint="eastAsia"/>
                <w:sz w:val="24"/>
                <w:szCs w:val="21"/>
              </w:rPr>
              <w:t>授权发明专利</w:t>
            </w:r>
          </w:p>
        </w:tc>
        <w:tc>
          <w:tcPr>
            <w:tcW w:w="2170" w:type="dxa"/>
            <w:tcBorders>
              <w:top w:val="single" w:sz="4" w:space="0" w:color="auto"/>
              <w:left w:val="single" w:sz="4" w:space="0" w:color="auto"/>
              <w:bottom w:val="single" w:sz="4" w:space="0" w:color="auto"/>
              <w:right w:val="single" w:sz="4" w:space="0" w:color="auto"/>
            </w:tcBorders>
            <w:vAlign w:val="center"/>
          </w:tcPr>
          <w:p w14:paraId="44C19C18" w14:textId="77777777" w:rsidR="006638E4" w:rsidRDefault="00000000">
            <w:pPr>
              <w:jc w:val="center"/>
              <w:rPr>
                <w:rFonts w:eastAsia="仿宋_GB2312"/>
                <w:color w:val="000000"/>
                <w:sz w:val="24"/>
                <w:szCs w:val="21"/>
              </w:rPr>
            </w:pPr>
            <w:r>
              <w:rPr>
                <w:rFonts w:eastAsia="仿宋_GB2312" w:hint="eastAsia"/>
                <w:sz w:val="24"/>
                <w:szCs w:val="21"/>
              </w:rPr>
              <w:t>电机操动机构、隔离接地开关及隔离</w:t>
            </w:r>
            <w:r>
              <w:rPr>
                <w:rFonts w:eastAsia="仿宋_GB2312" w:hint="eastAsia"/>
                <w:sz w:val="24"/>
                <w:szCs w:val="21"/>
              </w:rPr>
              <w:lastRenderedPageBreak/>
              <w:t>接地开关控制方法</w:t>
            </w:r>
          </w:p>
        </w:tc>
        <w:tc>
          <w:tcPr>
            <w:tcW w:w="991" w:type="dxa"/>
            <w:tcBorders>
              <w:top w:val="single" w:sz="4" w:space="0" w:color="auto"/>
              <w:left w:val="single" w:sz="4" w:space="0" w:color="auto"/>
              <w:bottom w:val="single" w:sz="4" w:space="0" w:color="auto"/>
              <w:right w:val="single" w:sz="4" w:space="0" w:color="auto"/>
            </w:tcBorders>
            <w:vAlign w:val="center"/>
          </w:tcPr>
          <w:p w14:paraId="528E13B1" w14:textId="77777777" w:rsidR="006638E4" w:rsidRDefault="00000000">
            <w:pPr>
              <w:jc w:val="center"/>
              <w:rPr>
                <w:rFonts w:eastAsia="仿宋_GB2312"/>
                <w:color w:val="000000"/>
                <w:sz w:val="24"/>
                <w:szCs w:val="21"/>
              </w:rPr>
            </w:pPr>
            <w:r>
              <w:rPr>
                <w:rFonts w:eastAsia="仿宋_GB2312" w:hint="eastAsia"/>
                <w:sz w:val="24"/>
                <w:szCs w:val="21"/>
              </w:rPr>
              <w:lastRenderedPageBreak/>
              <w:t>中国</w:t>
            </w:r>
          </w:p>
        </w:tc>
        <w:tc>
          <w:tcPr>
            <w:tcW w:w="1446" w:type="dxa"/>
            <w:tcBorders>
              <w:top w:val="single" w:sz="4" w:space="0" w:color="auto"/>
              <w:left w:val="single" w:sz="4" w:space="0" w:color="auto"/>
              <w:bottom w:val="single" w:sz="4" w:space="0" w:color="auto"/>
              <w:right w:val="single" w:sz="4" w:space="0" w:color="auto"/>
            </w:tcBorders>
            <w:vAlign w:val="center"/>
          </w:tcPr>
          <w:p w14:paraId="2F965860" w14:textId="77777777" w:rsidR="006638E4" w:rsidRDefault="00000000">
            <w:pPr>
              <w:jc w:val="center"/>
              <w:rPr>
                <w:sz w:val="24"/>
              </w:rPr>
            </w:pPr>
            <w:r>
              <w:rPr>
                <w:rFonts w:eastAsia="仿宋_GB2312" w:hint="eastAsia"/>
                <w:sz w:val="24"/>
                <w:szCs w:val="21"/>
              </w:rPr>
              <w:t>ZL201911426323.6</w:t>
            </w:r>
          </w:p>
        </w:tc>
        <w:tc>
          <w:tcPr>
            <w:tcW w:w="1329" w:type="dxa"/>
            <w:tcBorders>
              <w:top w:val="single" w:sz="4" w:space="0" w:color="auto"/>
              <w:left w:val="single" w:sz="4" w:space="0" w:color="auto"/>
              <w:bottom w:val="single" w:sz="4" w:space="0" w:color="auto"/>
              <w:right w:val="single" w:sz="4" w:space="0" w:color="auto"/>
            </w:tcBorders>
            <w:vAlign w:val="center"/>
          </w:tcPr>
          <w:p w14:paraId="35C92402" w14:textId="77777777" w:rsidR="006638E4" w:rsidRDefault="00000000">
            <w:pPr>
              <w:jc w:val="center"/>
              <w:rPr>
                <w:sz w:val="24"/>
              </w:rPr>
            </w:pPr>
            <w:r>
              <w:rPr>
                <w:rFonts w:eastAsia="仿宋_GB2312" w:hint="eastAsia"/>
                <w:sz w:val="24"/>
                <w:szCs w:val="21"/>
              </w:rPr>
              <w:t>2022</w:t>
            </w:r>
            <w:r>
              <w:rPr>
                <w:rFonts w:eastAsia="仿宋_GB2312" w:hint="eastAsia"/>
                <w:sz w:val="24"/>
                <w:szCs w:val="21"/>
              </w:rPr>
              <w:t>年</w:t>
            </w:r>
            <w:r>
              <w:rPr>
                <w:rFonts w:eastAsia="仿宋_GB2312" w:hint="eastAsia"/>
                <w:sz w:val="24"/>
                <w:szCs w:val="21"/>
              </w:rPr>
              <w:t>7</w:t>
            </w:r>
            <w:r>
              <w:rPr>
                <w:rFonts w:eastAsia="仿宋_GB2312" w:hint="eastAsia"/>
                <w:sz w:val="24"/>
                <w:szCs w:val="21"/>
              </w:rPr>
              <w:t>月</w:t>
            </w:r>
            <w:r>
              <w:rPr>
                <w:rFonts w:eastAsia="仿宋_GB2312" w:hint="eastAsia"/>
                <w:sz w:val="24"/>
                <w:szCs w:val="21"/>
              </w:rPr>
              <w:t>5</w:t>
            </w:r>
            <w:r>
              <w:rPr>
                <w:rFonts w:eastAsia="仿宋_GB2312" w:hint="eastAsia"/>
                <w:sz w:val="24"/>
                <w:szCs w:val="21"/>
              </w:rPr>
              <w:t>日</w:t>
            </w:r>
          </w:p>
        </w:tc>
        <w:tc>
          <w:tcPr>
            <w:tcW w:w="1318" w:type="dxa"/>
            <w:tcBorders>
              <w:top w:val="single" w:sz="4" w:space="0" w:color="auto"/>
              <w:left w:val="single" w:sz="4" w:space="0" w:color="auto"/>
              <w:bottom w:val="single" w:sz="4" w:space="0" w:color="auto"/>
              <w:right w:val="single" w:sz="4" w:space="0" w:color="auto"/>
            </w:tcBorders>
            <w:vAlign w:val="center"/>
          </w:tcPr>
          <w:p w14:paraId="00771EFF" w14:textId="77777777" w:rsidR="006638E4" w:rsidRDefault="00000000">
            <w:pPr>
              <w:jc w:val="center"/>
              <w:rPr>
                <w:sz w:val="28"/>
                <w:szCs w:val="28"/>
              </w:rPr>
            </w:pPr>
            <w:r>
              <w:rPr>
                <w:rFonts w:eastAsia="仿宋_GB2312" w:hint="eastAsia"/>
                <w:sz w:val="24"/>
                <w:szCs w:val="21"/>
              </w:rPr>
              <w:t>5278931</w:t>
            </w:r>
          </w:p>
        </w:tc>
        <w:tc>
          <w:tcPr>
            <w:tcW w:w="1725" w:type="dxa"/>
            <w:tcBorders>
              <w:top w:val="single" w:sz="4" w:space="0" w:color="auto"/>
              <w:left w:val="single" w:sz="4" w:space="0" w:color="auto"/>
              <w:bottom w:val="single" w:sz="4" w:space="0" w:color="auto"/>
              <w:right w:val="single" w:sz="4" w:space="0" w:color="auto"/>
            </w:tcBorders>
            <w:vAlign w:val="center"/>
          </w:tcPr>
          <w:p w14:paraId="74ECCDF0" w14:textId="77777777" w:rsidR="006638E4" w:rsidRDefault="00000000">
            <w:pPr>
              <w:jc w:val="center"/>
              <w:rPr>
                <w:rFonts w:eastAsia="仿宋_GB2312"/>
                <w:color w:val="000000"/>
                <w:sz w:val="24"/>
                <w:szCs w:val="21"/>
              </w:rPr>
            </w:pPr>
            <w:r>
              <w:rPr>
                <w:rFonts w:eastAsia="仿宋_GB2312"/>
                <w:sz w:val="24"/>
                <w:szCs w:val="21"/>
              </w:rPr>
              <w:t>平高集团有限公司</w:t>
            </w:r>
            <w:r>
              <w:rPr>
                <w:rFonts w:eastAsia="仿宋_GB2312"/>
                <w:sz w:val="24"/>
                <w:szCs w:val="21"/>
              </w:rPr>
              <w:t>;</w:t>
            </w:r>
            <w:proofErr w:type="gramStart"/>
            <w:r>
              <w:rPr>
                <w:rFonts w:eastAsia="仿宋_GB2312"/>
                <w:sz w:val="24"/>
                <w:szCs w:val="21"/>
              </w:rPr>
              <w:t>国网浙江</w:t>
            </w:r>
            <w:r>
              <w:rPr>
                <w:rFonts w:eastAsia="仿宋_GB2312"/>
                <w:sz w:val="24"/>
                <w:szCs w:val="21"/>
              </w:rPr>
              <w:lastRenderedPageBreak/>
              <w:t>省</w:t>
            </w:r>
            <w:proofErr w:type="gramEnd"/>
            <w:r>
              <w:rPr>
                <w:rFonts w:eastAsia="仿宋_GB2312"/>
                <w:sz w:val="24"/>
                <w:szCs w:val="21"/>
              </w:rPr>
              <w:t>电力有限公司</w:t>
            </w:r>
            <w:r>
              <w:rPr>
                <w:rFonts w:eastAsia="仿宋_GB2312"/>
                <w:sz w:val="24"/>
                <w:szCs w:val="21"/>
              </w:rPr>
              <w:t>;</w:t>
            </w:r>
            <w:r>
              <w:rPr>
                <w:rFonts w:eastAsia="仿宋_GB2312"/>
                <w:sz w:val="24"/>
                <w:szCs w:val="21"/>
              </w:rPr>
              <w:t>国家电网有限公司</w:t>
            </w:r>
          </w:p>
        </w:tc>
        <w:tc>
          <w:tcPr>
            <w:tcW w:w="3029" w:type="dxa"/>
            <w:tcBorders>
              <w:top w:val="single" w:sz="4" w:space="0" w:color="auto"/>
              <w:left w:val="single" w:sz="4" w:space="0" w:color="auto"/>
              <w:bottom w:val="single" w:sz="4" w:space="0" w:color="auto"/>
              <w:right w:val="single" w:sz="4" w:space="0" w:color="auto"/>
            </w:tcBorders>
            <w:vAlign w:val="center"/>
          </w:tcPr>
          <w:p w14:paraId="3BA55DF6" w14:textId="77777777" w:rsidR="006638E4" w:rsidRDefault="00000000">
            <w:pPr>
              <w:jc w:val="center"/>
              <w:rPr>
                <w:rFonts w:eastAsia="仿宋_GB2312"/>
                <w:color w:val="000000"/>
                <w:sz w:val="24"/>
                <w:szCs w:val="21"/>
              </w:rPr>
            </w:pPr>
            <w:r>
              <w:rPr>
                <w:rFonts w:eastAsia="仿宋_GB2312" w:hint="eastAsia"/>
                <w:sz w:val="24"/>
                <w:szCs w:val="21"/>
              </w:rPr>
              <w:lastRenderedPageBreak/>
              <w:t>何大伟，何保营，</w:t>
            </w:r>
            <w:proofErr w:type="gramStart"/>
            <w:r>
              <w:rPr>
                <w:rFonts w:eastAsia="仿宋_GB2312" w:hint="eastAsia"/>
                <w:sz w:val="24"/>
                <w:szCs w:val="21"/>
              </w:rPr>
              <w:t>闫</w:t>
            </w:r>
            <w:proofErr w:type="gramEnd"/>
            <w:r>
              <w:rPr>
                <w:rFonts w:eastAsia="仿宋_GB2312" w:hint="eastAsia"/>
                <w:sz w:val="24"/>
                <w:szCs w:val="21"/>
              </w:rPr>
              <w:t>飞越，杨锐，金悦，许家源，钱凯，</w:t>
            </w:r>
            <w:r>
              <w:rPr>
                <w:rFonts w:eastAsia="仿宋_GB2312" w:hint="eastAsia"/>
                <w:sz w:val="24"/>
                <w:szCs w:val="21"/>
              </w:rPr>
              <w:lastRenderedPageBreak/>
              <w:t>刘宇，郭良超，黄广烨，</w:t>
            </w:r>
            <w:proofErr w:type="gramStart"/>
            <w:r>
              <w:rPr>
                <w:rFonts w:eastAsia="仿宋_GB2312" w:hint="eastAsia"/>
                <w:sz w:val="24"/>
                <w:szCs w:val="21"/>
              </w:rPr>
              <w:t>郭</w:t>
            </w:r>
            <w:proofErr w:type="gramEnd"/>
            <w:r>
              <w:rPr>
                <w:rFonts w:eastAsia="仿宋_GB2312" w:hint="eastAsia"/>
                <w:sz w:val="24"/>
                <w:szCs w:val="21"/>
              </w:rPr>
              <w:t>东方，苑国旗，芦阳，李美荣，惠勇锋，刘煜，雷琴，李海文，宋广民</w:t>
            </w:r>
          </w:p>
        </w:tc>
        <w:tc>
          <w:tcPr>
            <w:tcW w:w="1127" w:type="dxa"/>
            <w:tcBorders>
              <w:top w:val="single" w:sz="4" w:space="0" w:color="auto"/>
              <w:left w:val="single" w:sz="4" w:space="0" w:color="auto"/>
              <w:bottom w:val="single" w:sz="4" w:space="0" w:color="auto"/>
              <w:right w:val="single" w:sz="4" w:space="0" w:color="auto"/>
            </w:tcBorders>
            <w:vAlign w:val="center"/>
          </w:tcPr>
          <w:p w14:paraId="5212696D" w14:textId="77777777" w:rsidR="006638E4" w:rsidRDefault="00000000">
            <w:pPr>
              <w:jc w:val="center"/>
              <w:rPr>
                <w:sz w:val="28"/>
                <w:szCs w:val="28"/>
              </w:rPr>
            </w:pPr>
            <w:r>
              <w:rPr>
                <w:rFonts w:eastAsia="仿宋_GB2312" w:hint="eastAsia"/>
                <w:sz w:val="24"/>
                <w:szCs w:val="21"/>
              </w:rPr>
              <w:lastRenderedPageBreak/>
              <w:t>有效</w:t>
            </w:r>
          </w:p>
        </w:tc>
      </w:tr>
      <w:tr w:rsidR="006638E4" w14:paraId="0F656991" w14:textId="77777777">
        <w:trPr>
          <w:trHeight w:val="567"/>
          <w:jc w:val="center"/>
        </w:trPr>
        <w:tc>
          <w:tcPr>
            <w:tcW w:w="1352" w:type="dxa"/>
            <w:tcBorders>
              <w:top w:val="single" w:sz="4" w:space="0" w:color="auto"/>
              <w:left w:val="single" w:sz="4" w:space="0" w:color="auto"/>
              <w:bottom w:val="single" w:sz="4" w:space="0" w:color="auto"/>
              <w:right w:val="single" w:sz="4" w:space="0" w:color="auto"/>
            </w:tcBorders>
            <w:vAlign w:val="center"/>
          </w:tcPr>
          <w:p w14:paraId="2BEF98BA" w14:textId="77777777" w:rsidR="006638E4" w:rsidRDefault="00000000">
            <w:pPr>
              <w:jc w:val="center"/>
              <w:rPr>
                <w:rFonts w:eastAsia="仿宋_GB2312"/>
                <w:color w:val="000000"/>
                <w:sz w:val="24"/>
                <w:szCs w:val="21"/>
              </w:rPr>
            </w:pPr>
            <w:r>
              <w:rPr>
                <w:rFonts w:eastAsia="仿宋_GB2312" w:hint="eastAsia"/>
                <w:sz w:val="24"/>
                <w:szCs w:val="21"/>
              </w:rPr>
              <w:t>授权发明专利</w:t>
            </w:r>
          </w:p>
        </w:tc>
        <w:tc>
          <w:tcPr>
            <w:tcW w:w="2170" w:type="dxa"/>
            <w:tcBorders>
              <w:top w:val="single" w:sz="4" w:space="0" w:color="auto"/>
              <w:left w:val="single" w:sz="4" w:space="0" w:color="auto"/>
              <w:bottom w:val="single" w:sz="4" w:space="0" w:color="auto"/>
              <w:right w:val="single" w:sz="4" w:space="0" w:color="auto"/>
            </w:tcBorders>
            <w:vAlign w:val="center"/>
          </w:tcPr>
          <w:p w14:paraId="21C2E6FF" w14:textId="77777777" w:rsidR="006638E4" w:rsidRDefault="00000000">
            <w:pPr>
              <w:jc w:val="center"/>
              <w:rPr>
                <w:rFonts w:eastAsia="仿宋_GB2312"/>
                <w:color w:val="000000"/>
                <w:sz w:val="24"/>
                <w:szCs w:val="21"/>
              </w:rPr>
            </w:pPr>
            <w:r>
              <w:rPr>
                <w:rFonts w:eastAsia="仿宋_GB2312" w:hint="eastAsia"/>
                <w:sz w:val="24"/>
                <w:szCs w:val="21"/>
              </w:rPr>
              <w:t>一种高压组合电器及其伺服电机驱动机构</w:t>
            </w:r>
          </w:p>
        </w:tc>
        <w:tc>
          <w:tcPr>
            <w:tcW w:w="991" w:type="dxa"/>
            <w:tcBorders>
              <w:top w:val="single" w:sz="4" w:space="0" w:color="auto"/>
              <w:left w:val="single" w:sz="4" w:space="0" w:color="auto"/>
              <w:bottom w:val="single" w:sz="4" w:space="0" w:color="auto"/>
              <w:right w:val="single" w:sz="4" w:space="0" w:color="auto"/>
            </w:tcBorders>
            <w:vAlign w:val="center"/>
          </w:tcPr>
          <w:p w14:paraId="4D248CCB" w14:textId="77777777" w:rsidR="006638E4" w:rsidRDefault="00000000">
            <w:pPr>
              <w:jc w:val="center"/>
              <w:rPr>
                <w:rFonts w:eastAsia="仿宋_GB2312"/>
                <w:color w:val="000000"/>
                <w:sz w:val="24"/>
                <w:szCs w:val="21"/>
              </w:rPr>
            </w:pPr>
            <w:r>
              <w:rPr>
                <w:rFonts w:eastAsia="仿宋_GB2312" w:hint="eastAsia"/>
                <w:sz w:val="24"/>
                <w:szCs w:val="21"/>
              </w:rPr>
              <w:t>中国</w:t>
            </w:r>
          </w:p>
        </w:tc>
        <w:tc>
          <w:tcPr>
            <w:tcW w:w="1446" w:type="dxa"/>
            <w:tcBorders>
              <w:top w:val="single" w:sz="4" w:space="0" w:color="auto"/>
              <w:left w:val="single" w:sz="4" w:space="0" w:color="auto"/>
              <w:bottom w:val="single" w:sz="4" w:space="0" w:color="auto"/>
              <w:right w:val="single" w:sz="4" w:space="0" w:color="auto"/>
            </w:tcBorders>
            <w:vAlign w:val="center"/>
          </w:tcPr>
          <w:p w14:paraId="0E3A1E84" w14:textId="77777777" w:rsidR="006638E4" w:rsidRDefault="00000000">
            <w:pPr>
              <w:jc w:val="center"/>
              <w:rPr>
                <w:sz w:val="24"/>
              </w:rPr>
            </w:pPr>
            <w:r>
              <w:rPr>
                <w:rFonts w:eastAsia="仿宋_GB2312" w:hint="eastAsia"/>
                <w:sz w:val="24"/>
                <w:szCs w:val="21"/>
              </w:rPr>
              <w:t>ZL201810379847.3</w:t>
            </w:r>
          </w:p>
        </w:tc>
        <w:tc>
          <w:tcPr>
            <w:tcW w:w="1329" w:type="dxa"/>
            <w:tcBorders>
              <w:top w:val="single" w:sz="4" w:space="0" w:color="auto"/>
              <w:left w:val="single" w:sz="4" w:space="0" w:color="auto"/>
              <w:bottom w:val="single" w:sz="4" w:space="0" w:color="auto"/>
              <w:right w:val="single" w:sz="4" w:space="0" w:color="auto"/>
            </w:tcBorders>
            <w:vAlign w:val="center"/>
          </w:tcPr>
          <w:p w14:paraId="66B16E77" w14:textId="77777777" w:rsidR="006638E4" w:rsidRDefault="00000000">
            <w:pPr>
              <w:jc w:val="center"/>
              <w:rPr>
                <w:sz w:val="24"/>
              </w:rPr>
            </w:pPr>
            <w:r>
              <w:rPr>
                <w:rFonts w:eastAsia="仿宋_GB2312" w:hint="eastAsia"/>
                <w:sz w:val="24"/>
                <w:szCs w:val="21"/>
              </w:rPr>
              <w:t>2020</w:t>
            </w:r>
            <w:r>
              <w:rPr>
                <w:rFonts w:eastAsia="仿宋_GB2312" w:hint="eastAsia"/>
                <w:sz w:val="24"/>
                <w:szCs w:val="21"/>
              </w:rPr>
              <w:t>年</w:t>
            </w:r>
            <w:r>
              <w:rPr>
                <w:rFonts w:eastAsia="仿宋_GB2312" w:hint="eastAsia"/>
                <w:sz w:val="24"/>
                <w:szCs w:val="21"/>
              </w:rPr>
              <w:t>3</w:t>
            </w:r>
            <w:r>
              <w:rPr>
                <w:rFonts w:eastAsia="仿宋_GB2312" w:hint="eastAsia"/>
                <w:sz w:val="24"/>
                <w:szCs w:val="21"/>
              </w:rPr>
              <w:t>月</w:t>
            </w:r>
            <w:r>
              <w:rPr>
                <w:rFonts w:eastAsia="仿宋_GB2312" w:hint="eastAsia"/>
                <w:sz w:val="24"/>
                <w:szCs w:val="21"/>
              </w:rPr>
              <w:t>6</w:t>
            </w:r>
            <w:r>
              <w:rPr>
                <w:rFonts w:eastAsia="仿宋_GB2312" w:hint="eastAsia"/>
                <w:sz w:val="24"/>
                <w:szCs w:val="21"/>
              </w:rPr>
              <w:t>日</w:t>
            </w:r>
          </w:p>
        </w:tc>
        <w:tc>
          <w:tcPr>
            <w:tcW w:w="1318" w:type="dxa"/>
            <w:tcBorders>
              <w:top w:val="single" w:sz="4" w:space="0" w:color="auto"/>
              <w:left w:val="single" w:sz="4" w:space="0" w:color="auto"/>
              <w:bottom w:val="single" w:sz="4" w:space="0" w:color="auto"/>
              <w:right w:val="single" w:sz="4" w:space="0" w:color="auto"/>
            </w:tcBorders>
            <w:vAlign w:val="center"/>
          </w:tcPr>
          <w:p w14:paraId="3FE7B421" w14:textId="77777777" w:rsidR="006638E4" w:rsidRDefault="00000000">
            <w:pPr>
              <w:jc w:val="center"/>
              <w:rPr>
                <w:sz w:val="28"/>
                <w:szCs w:val="28"/>
              </w:rPr>
            </w:pPr>
            <w:r>
              <w:rPr>
                <w:rFonts w:eastAsia="仿宋_GB2312" w:hint="eastAsia"/>
                <w:sz w:val="24"/>
                <w:szCs w:val="21"/>
              </w:rPr>
              <w:t>3710040</w:t>
            </w:r>
          </w:p>
        </w:tc>
        <w:tc>
          <w:tcPr>
            <w:tcW w:w="1725" w:type="dxa"/>
            <w:tcBorders>
              <w:top w:val="single" w:sz="4" w:space="0" w:color="auto"/>
              <w:left w:val="single" w:sz="4" w:space="0" w:color="auto"/>
              <w:bottom w:val="single" w:sz="4" w:space="0" w:color="auto"/>
              <w:right w:val="single" w:sz="4" w:space="0" w:color="auto"/>
            </w:tcBorders>
            <w:vAlign w:val="center"/>
          </w:tcPr>
          <w:p w14:paraId="36F63B38" w14:textId="77777777" w:rsidR="006638E4" w:rsidRDefault="00000000">
            <w:pPr>
              <w:jc w:val="center"/>
              <w:rPr>
                <w:rFonts w:eastAsia="仿宋_GB2312"/>
                <w:color w:val="000000"/>
                <w:sz w:val="24"/>
                <w:szCs w:val="21"/>
              </w:rPr>
            </w:pPr>
            <w:r>
              <w:rPr>
                <w:rFonts w:eastAsia="仿宋_GB2312" w:hint="eastAsia"/>
                <w:sz w:val="24"/>
                <w:szCs w:val="21"/>
              </w:rPr>
              <w:t>平高集团有限公司，国家电网公司</w:t>
            </w:r>
          </w:p>
        </w:tc>
        <w:tc>
          <w:tcPr>
            <w:tcW w:w="3029" w:type="dxa"/>
            <w:tcBorders>
              <w:top w:val="single" w:sz="4" w:space="0" w:color="auto"/>
              <w:left w:val="single" w:sz="4" w:space="0" w:color="auto"/>
              <w:bottom w:val="single" w:sz="4" w:space="0" w:color="auto"/>
              <w:right w:val="single" w:sz="4" w:space="0" w:color="auto"/>
            </w:tcBorders>
            <w:vAlign w:val="center"/>
          </w:tcPr>
          <w:p w14:paraId="1F4A9608" w14:textId="77777777" w:rsidR="006638E4" w:rsidRDefault="00000000">
            <w:pPr>
              <w:jc w:val="center"/>
              <w:rPr>
                <w:rFonts w:eastAsia="仿宋_GB2312"/>
                <w:color w:val="000000"/>
                <w:sz w:val="24"/>
                <w:szCs w:val="21"/>
              </w:rPr>
            </w:pPr>
            <w:r>
              <w:rPr>
                <w:rFonts w:eastAsia="仿宋_GB2312" w:hint="eastAsia"/>
                <w:sz w:val="24"/>
                <w:szCs w:val="21"/>
              </w:rPr>
              <w:t>钱凯，刘宇，邓渊，郭豫襄，韩国辉，唐诚，何大伟，何保营，许家源，毛志宽，雷琴，陈富国，彭跃辉，王俊，范乃元</w:t>
            </w:r>
          </w:p>
        </w:tc>
        <w:tc>
          <w:tcPr>
            <w:tcW w:w="1127" w:type="dxa"/>
            <w:tcBorders>
              <w:top w:val="single" w:sz="4" w:space="0" w:color="auto"/>
              <w:left w:val="single" w:sz="4" w:space="0" w:color="auto"/>
              <w:bottom w:val="single" w:sz="4" w:space="0" w:color="auto"/>
              <w:right w:val="single" w:sz="4" w:space="0" w:color="auto"/>
            </w:tcBorders>
            <w:vAlign w:val="center"/>
          </w:tcPr>
          <w:p w14:paraId="0B6A7DB6" w14:textId="77777777" w:rsidR="006638E4" w:rsidRDefault="00000000">
            <w:pPr>
              <w:jc w:val="center"/>
              <w:rPr>
                <w:sz w:val="28"/>
                <w:szCs w:val="28"/>
              </w:rPr>
            </w:pPr>
            <w:r>
              <w:rPr>
                <w:rFonts w:eastAsia="仿宋_GB2312" w:hint="eastAsia"/>
                <w:sz w:val="24"/>
                <w:szCs w:val="21"/>
              </w:rPr>
              <w:t>有效</w:t>
            </w:r>
          </w:p>
        </w:tc>
      </w:tr>
      <w:tr w:rsidR="006638E4" w14:paraId="604EF928" w14:textId="77777777">
        <w:trPr>
          <w:trHeight w:val="567"/>
          <w:jc w:val="center"/>
        </w:trPr>
        <w:tc>
          <w:tcPr>
            <w:tcW w:w="1352" w:type="dxa"/>
            <w:tcBorders>
              <w:top w:val="single" w:sz="4" w:space="0" w:color="auto"/>
              <w:left w:val="single" w:sz="4" w:space="0" w:color="auto"/>
              <w:bottom w:val="single" w:sz="4" w:space="0" w:color="auto"/>
              <w:right w:val="single" w:sz="4" w:space="0" w:color="auto"/>
            </w:tcBorders>
            <w:vAlign w:val="center"/>
          </w:tcPr>
          <w:p w14:paraId="408F86DD" w14:textId="77777777" w:rsidR="006638E4" w:rsidRDefault="00000000">
            <w:pPr>
              <w:jc w:val="center"/>
              <w:rPr>
                <w:rFonts w:eastAsia="仿宋_GB2312"/>
                <w:color w:val="000000"/>
                <w:sz w:val="24"/>
                <w:szCs w:val="21"/>
              </w:rPr>
            </w:pPr>
            <w:r>
              <w:rPr>
                <w:rFonts w:eastAsia="仿宋_GB2312" w:hint="eastAsia"/>
                <w:sz w:val="24"/>
                <w:szCs w:val="21"/>
              </w:rPr>
              <w:t>授权发明专利</w:t>
            </w:r>
          </w:p>
        </w:tc>
        <w:tc>
          <w:tcPr>
            <w:tcW w:w="2170" w:type="dxa"/>
            <w:tcBorders>
              <w:top w:val="single" w:sz="4" w:space="0" w:color="auto"/>
              <w:left w:val="single" w:sz="4" w:space="0" w:color="auto"/>
              <w:bottom w:val="single" w:sz="4" w:space="0" w:color="auto"/>
              <w:right w:val="single" w:sz="4" w:space="0" w:color="auto"/>
            </w:tcBorders>
            <w:vAlign w:val="center"/>
          </w:tcPr>
          <w:p w14:paraId="5D35A60C" w14:textId="77777777" w:rsidR="006638E4" w:rsidRDefault="00000000">
            <w:pPr>
              <w:jc w:val="center"/>
              <w:rPr>
                <w:rFonts w:eastAsia="仿宋_GB2312"/>
                <w:color w:val="000000"/>
                <w:sz w:val="24"/>
                <w:szCs w:val="21"/>
              </w:rPr>
            </w:pPr>
            <w:r>
              <w:rPr>
                <w:rFonts w:eastAsia="仿宋_GB2312" w:hint="eastAsia"/>
                <w:sz w:val="24"/>
                <w:szCs w:val="21"/>
              </w:rPr>
              <w:t>特高压设备监测系统及方法</w:t>
            </w:r>
          </w:p>
        </w:tc>
        <w:tc>
          <w:tcPr>
            <w:tcW w:w="991" w:type="dxa"/>
            <w:tcBorders>
              <w:top w:val="single" w:sz="4" w:space="0" w:color="auto"/>
              <w:left w:val="single" w:sz="4" w:space="0" w:color="auto"/>
              <w:bottom w:val="single" w:sz="4" w:space="0" w:color="auto"/>
              <w:right w:val="single" w:sz="4" w:space="0" w:color="auto"/>
            </w:tcBorders>
            <w:vAlign w:val="center"/>
          </w:tcPr>
          <w:p w14:paraId="6E300B6C" w14:textId="77777777" w:rsidR="006638E4" w:rsidRDefault="00000000">
            <w:pPr>
              <w:jc w:val="center"/>
              <w:rPr>
                <w:rFonts w:eastAsia="仿宋_GB2312"/>
                <w:color w:val="000000"/>
                <w:sz w:val="24"/>
                <w:szCs w:val="21"/>
              </w:rPr>
            </w:pPr>
            <w:r>
              <w:rPr>
                <w:rFonts w:eastAsia="仿宋_GB2312" w:hint="eastAsia"/>
                <w:sz w:val="24"/>
                <w:szCs w:val="21"/>
              </w:rPr>
              <w:t>中国</w:t>
            </w:r>
          </w:p>
        </w:tc>
        <w:tc>
          <w:tcPr>
            <w:tcW w:w="1446" w:type="dxa"/>
            <w:tcBorders>
              <w:top w:val="single" w:sz="4" w:space="0" w:color="auto"/>
              <w:left w:val="single" w:sz="4" w:space="0" w:color="auto"/>
              <w:bottom w:val="single" w:sz="4" w:space="0" w:color="auto"/>
              <w:right w:val="single" w:sz="4" w:space="0" w:color="auto"/>
            </w:tcBorders>
            <w:vAlign w:val="center"/>
          </w:tcPr>
          <w:p w14:paraId="4433321C" w14:textId="77777777" w:rsidR="006638E4" w:rsidRDefault="00000000">
            <w:pPr>
              <w:jc w:val="center"/>
              <w:rPr>
                <w:sz w:val="24"/>
              </w:rPr>
            </w:pPr>
            <w:r>
              <w:rPr>
                <w:rFonts w:eastAsia="仿宋_GB2312" w:hint="eastAsia"/>
                <w:sz w:val="24"/>
                <w:szCs w:val="21"/>
              </w:rPr>
              <w:t>ZL201910489056.0</w:t>
            </w:r>
          </w:p>
        </w:tc>
        <w:tc>
          <w:tcPr>
            <w:tcW w:w="1329" w:type="dxa"/>
            <w:tcBorders>
              <w:top w:val="single" w:sz="4" w:space="0" w:color="auto"/>
              <w:left w:val="single" w:sz="4" w:space="0" w:color="auto"/>
              <w:bottom w:val="single" w:sz="4" w:space="0" w:color="auto"/>
              <w:right w:val="single" w:sz="4" w:space="0" w:color="auto"/>
            </w:tcBorders>
            <w:vAlign w:val="center"/>
          </w:tcPr>
          <w:p w14:paraId="7B162A05" w14:textId="77777777" w:rsidR="006638E4" w:rsidRDefault="00000000">
            <w:pPr>
              <w:jc w:val="center"/>
              <w:rPr>
                <w:sz w:val="24"/>
              </w:rPr>
            </w:pPr>
            <w:r>
              <w:rPr>
                <w:rFonts w:eastAsia="仿宋_GB2312" w:hint="eastAsia"/>
                <w:sz w:val="24"/>
                <w:szCs w:val="21"/>
              </w:rPr>
              <w:t>2022</w:t>
            </w:r>
            <w:r>
              <w:rPr>
                <w:rFonts w:eastAsia="仿宋_GB2312" w:hint="eastAsia"/>
                <w:sz w:val="24"/>
                <w:szCs w:val="21"/>
              </w:rPr>
              <w:t>年</w:t>
            </w:r>
            <w:r>
              <w:rPr>
                <w:rFonts w:eastAsia="仿宋_GB2312" w:hint="eastAsia"/>
                <w:sz w:val="24"/>
                <w:szCs w:val="21"/>
              </w:rPr>
              <w:t>6</w:t>
            </w:r>
            <w:r>
              <w:rPr>
                <w:rFonts w:eastAsia="仿宋_GB2312" w:hint="eastAsia"/>
                <w:sz w:val="24"/>
                <w:szCs w:val="21"/>
              </w:rPr>
              <w:t>月</w:t>
            </w:r>
            <w:r>
              <w:rPr>
                <w:rFonts w:eastAsia="仿宋_GB2312" w:hint="eastAsia"/>
                <w:sz w:val="24"/>
                <w:szCs w:val="21"/>
              </w:rPr>
              <w:t>17</w:t>
            </w:r>
            <w:r>
              <w:rPr>
                <w:rFonts w:eastAsia="仿宋_GB2312" w:hint="eastAsia"/>
                <w:sz w:val="24"/>
                <w:szCs w:val="21"/>
              </w:rPr>
              <w:t>日</w:t>
            </w:r>
          </w:p>
        </w:tc>
        <w:tc>
          <w:tcPr>
            <w:tcW w:w="1318" w:type="dxa"/>
            <w:tcBorders>
              <w:top w:val="single" w:sz="4" w:space="0" w:color="auto"/>
              <w:left w:val="single" w:sz="4" w:space="0" w:color="auto"/>
              <w:bottom w:val="single" w:sz="4" w:space="0" w:color="auto"/>
              <w:right w:val="single" w:sz="4" w:space="0" w:color="auto"/>
            </w:tcBorders>
            <w:vAlign w:val="center"/>
          </w:tcPr>
          <w:p w14:paraId="1C56F775" w14:textId="77777777" w:rsidR="006638E4" w:rsidRDefault="00000000">
            <w:pPr>
              <w:jc w:val="center"/>
              <w:rPr>
                <w:sz w:val="28"/>
                <w:szCs w:val="28"/>
              </w:rPr>
            </w:pPr>
            <w:r>
              <w:rPr>
                <w:rFonts w:eastAsia="仿宋_GB2312" w:hint="eastAsia"/>
                <w:sz w:val="24"/>
                <w:szCs w:val="21"/>
              </w:rPr>
              <w:t>5237244</w:t>
            </w:r>
          </w:p>
        </w:tc>
        <w:tc>
          <w:tcPr>
            <w:tcW w:w="1725" w:type="dxa"/>
            <w:tcBorders>
              <w:top w:val="single" w:sz="4" w:space="0" w:color="auto"/>
              <w:left w:val="single" w:sz="4" w:space="0" w:color="auto"/>
              <w:bottom w:val="single" w:sz="4" w:space="0" w:color="auto"/>
              <w:right w:val="single" w:sz="4" w:space="0" w:color="auto"/>
            </w:tcBorders>
            <w:vAlign w:val="center"/>
          </w:tcPr>
          <w:p w14:paraId="4F5FFDDF" w14:textId="77777777" w:rsidR="006638E4" w:rsidRDefault="00000000">
            <w:pPr>
              <w:jc w:val="center"/>
              <w:rPr>
                <w:rFonts w:eastAsia="仿宋_GB2312"/>
                <w:color w:val="000000"/>
                <w:sz w:val="24"/>
                <w:szCs w:val="21"/>
              </w:rPr>
            </w:pPr>
            <w:proofErr w:type="gramStart"/>
            <w:r>
              <w:rPr>
                <w:rFonts w:eastAsia="仿宋_GB2312" w:hint="eastAsia"/>
                <w:sz w:val="24"/>
                <w:szCs w:val="21"/>
              </w:rPr>
              <w:t>国网浙江省</w:t>
            </w:r>
            <w:proofErr w:type="gramEnd"/>
            <w:r>
              <w:rPr>
                <w:rFonts w:eastAsia="仿宋_GB2312" w:hint="eastAsia"/>
                <w:sz w:val="24"/>
                <w:szCs w:val="21"/>
              </w:rPr>
              <w:t>电力有限公司电力科学研究院，西安交通大学，</w:t>
            </w:r>
            <w:proofErr w:type="gramStart"/>
            <w:r>
              <w:rPr>
                <w:rFonts w:eastAsia="仿宋_GB2312" w:hint="eastAsia"/>
                <w:sz w:val="24"/>
                <w:szCs w:val="21"/>
              </w:rPr>
              <w:t>国网浙江省</w:t>
            </w:r>
            <w:proofErr w:type="gramEnd"/>
            <w:r>
              <w:rPr>
                <w:rFonts w:eastAsia="仿宋_GB2312" w:hint="eastAsia"/>
                <w:sz w:val="24"/>
                <w:szCs w:val="21"/>
              </w:rPr>
              <w:t>电力有限公司</w:t>
            </w:r>
          </w:p>
        </w:tc>
        <w:tc>
          <w:tcPr>
            <w:tcW w:w="3029" w:type="dxa"/>
            <w:tcBorders>
              <w:top w:val="single" w:sz="4" w:space="0" w:color="auto"/>
              <w:left w:val="single" w:sz="4" w:space="0" w:color="auto"/>
              <w:bottom w:val="single" w:sz="4" w:space="0" w:color="auto"/>
              <w:right w:val="single" w:sz="4" w:space="0" w:color="auto"/>
            </w:tcBorders>
            <w:vAlign w:val="center"/>
          </w:tcPr>
          <w:p w14:paraId="309B40F5" w14:textId="77777777" w:rsidR="006638E4" w:rsidRDefault="00000000">
            <w:pPr>
              <w:jc w:val="center"/>
              <w:rPr>
                <w:rFonts w:eastAsia="仿宋_GB2312"/>
                <w:color w:val="000000"/>
                <w:sz w:val="24"/>
                <w:szCs w:val="21"/>
              </w:rPr>
            </w:pPr>
            <w:r>
              <w:rPr>
                <w:rFonts w:eastAsia="仿宋_GB2312" w:hint="eastAsia"/>
                <w:sz w:val="24"/>
                <w:szCs w:val="21"/>
              </w:rPr>
              <w:t>陈孝信，郑一鸣，陈珉，董明，</w:t>
            </w:r>
            <w:proofErr w:type="gramStart"/>
            <w:r>
              <w:rPr>
                <w:rFonts w:eastAsia="仿宋_GB2312" w:hint="eastAsia"/>
                <w:sz w:val="24"/>
                <w:szCs w:val="21"/>
              </w:rPr>
              <w:t>阙波</w:t>
            </w:r>
            <w:proofErr w:type="gramEnd"/>
          </w:p>
        </w:tc>
        <w:tc>
          <w:tcPr>
            <w:tcW w:w="1127" w:type="dxa"/>
            <w:tcBorders>
              <w:top w:val="single" w:sz="4" w:space="0" w:color="auto"/>
              <w:left w:val="single" w:sz="4" w:space="0" w:color="auto"/>
              <w:bottom w:val="single" w:sz="4" w:space="0" w:color="auto"/>
              <w:right w:val="single" w:sz="4" w:space="0" w:color="auto"/>
            </w:tcBorders>
            <w:vAlign w:val="center"/>
          </w:tcPr>
          <w:p w14:paraId="4F17D4E3" w14:textId="77777777" w:rsidR="006638E4" w:rsidRDefault="00000000">
            <w:pPr>
              <w:jc w:val="center"/>
              <w:rPr>
                <w:sz w:val="28"/>
                <w:szCs w:val="28"/>
              </w:rPr>
            </w:pPr>
            <w:r>
              <w:rPr>
                <w:rFonts w:eastAsia="仿宋_GB2312" w:hint="eastAsia"/>
                <w:sz w:val="24"/>
                <w:szCs w:val="21"/>
              </w:rPr>
              <w:t>有效</w:t>
            </w:r>
          </w:p>
        </w:tc>
      </w:tr>
      <w:tr w:rsidR="006638E4" w14:paraId="440C9EA7" w14:textId="77777777">
        <w:trPr>
          <w:trHeight w:val="567"/>
          <w:jc w:val="center"/>
        </w:trPr>
        <w:tc>
          <w:tcPr>
            <w:tcW w:w="1352" w:type="dxa"/>
            <w:tcBorders>
              <w:top w:val="single" w:sz="4" w:space="0" w:color="auto"/>
              <w:left w:val="single" w:sz="4" w:space="0" w:color="auto"/>
              <w:bottom w:val="single" w:sz="4" w:space="0" w:color="auto"/>
              <w:right w:val="single" w:sz="4" w:space="0" w:color="auto"/>
            </w:tcBorders>
            <w:vAlign w:val="center"/>
          </w:tcPr>
          <w:p w14:paraId="50B95490" w14:textId="77777777" w:rsidR="006638E4" w:rsidRDefault="00000000">
            <w:pPr>
              <w:jc w:val="center"/>
              <w:rPr>
                <w:rFonts w:eastAsia="仿宋_GB2312"/>
                <w:color w:val="000000"/>
                <w:sz w:val="24"/>
                <w:szCs w:val="21"/>
              </w:rPr>
            </w:pPr>
            <w:r>
              <w:rPr>
                <w:rFonts w:eastAsia="仿宋_GB2312" w:hint="eastAsia"/>
                <w:sz w:val="24"/>
                <w:szCs w:val="21"/>
              </w:rPr>
              <w:t>授权发明专利</w:t>
            </w:r>
          </w:p>
        </w:tc>
        <w:tc>
          <w:tcPr>
            <w:tcW w:w="2170" w:type="dxa"/>
            <w:tcBorders>
              <w:top w:val="single" w:sz="4" w:space="0" w:color="auto"/>
              <w:left w:val="single" w:sz="4" w:space="0" w:color="auto"/>
              <w:bottom w:val="single" w:sz="4" w:space="0" w:color="auto"/>
              <w:right w:val="single" w:sz="4" w:space="0" w:color="auto"/>
            </w:tcBorders>
            <w:vAlign w:val="center"/>
          </w:tcPr>
          <w:p w14:paraId="70EDFAC4" w14:textId="77777777" w:rsidR="006638E4" w:rsidRDefault="00000000">
            <w:pPr>
              <w:jc w:val="center"/>
              <w:rPr>
                <w:rFonts w:eastAsia="仿宋_GB2312"/>
                <w:color w:val="000000"/>
                <w:sz w:val="24"/>
                <w:szCs w:val="21"/>
              </w:rPr>
            </w:pPr>
            <w:r>
              <w:rPr>
                <w:rFonts w:eastAsia="仿宋_GB2312" w:hint="eastAsia"/>
                <w:sz w:val="24"/>
                <w:szCs w:val="21"/>
              </w:rPr>
              <w:t>基于局部放电光学信号的</w:t>
            </w:r>
            <w:r>
              <w:rPr>
                <w:rFonts w:eastAsia="仿宋_GB2312" w:hint="eastAsia"/>
                <w:sz w:val="24"/>
                <w:szCs w:val="21"/>
              </w:rPr>
              <w:t>GIL</w:t>
            </w:r>
            <w:r>
              <w:rPr>
                <w:rFonts w:eastAsia="仿宋_GB2312" w:hint="eastAsia"/>
                <w:sz w:val="24"/>
                <w:szCs w:val="21"/>
              </w:rPr>
              <w:t>局部放电源定位方法和系统</w:t>
            </w:r>
          </w:p>
        </w:tc>
        <w:tc>
          <w:tcPr>
            <w:tcW w:w="991" w:type="dxa"/>
            <w:tcBorders>
              <w:top w:val="single" w:sz="4" w:space="0" w:color="auto"/>
              <w:left w:val="single" w:sz="4" w:space="0" w:color="auto"/>
              <w:bottom w:val="single" w:sz="4" w:space="0" w:color="auto"/>
              <w:right w:val="single" w:sz="4" w:space="0" w:color="auto"/>
            </w:tcBorders>
            <w:vAlign w:val="center"/>
          </w:tcPr>
          <w:p w14:paraId="74BA24F7" w14:textId="77777777" w:rsidR="006638E4" w:rsidRDefault="00000000">
            <w:pPr>
              <w:jc w:val="center"/>
              <w:rPr>
                <w:rFonts w:eastAsia="仿宋_GB2312"/>
                <w:color w:val="000000"/>
                <w:sz w:val="24"/>
                <w:szCs w:val="21"/>
              </w:rPr>
            </w:pPr>
            <w:r>
              <w:rPr>
                <w:rFonts w:eastAsia="仿宋_GB2312" w:hint="eastAsia"/>
                <w:sz w:val="24"/>
                <w:szCs w:val="21"/>
              </w:rPr>
              <w:t>中国</w:t>
            </w:r>
          </w:p>
        </w:tc>
        <w:tc>
          <w:tcPr>
            <w:tcW w:w="1446" w:type="dxa"/>
            <w:tcBorders>
              <w:top w:val="single" w:sz="4" w:space="0" w:color="auto"/>
              <w:left w:val="single" w:sz="4" w:space="0" w:color="auto"/>
              <w:bottom w:val="single" w:sz="4" w:space="0" w:color="auto"/>
              <w:right w:val="single" w:sz="4" w:space="0" w:color="auto"/>
            </w:tcBorders>
            <w:vAlign w:val="center"/>
          </w:tcPr>
          <w:p w14:paraId="24290A00" w14:textId="77777777" w:rsidR="006638E4" w:rsidRDefault="00000000">
            <w:pPr>
              <w:jc w:val="center"/>
              <w:rPr>
                <w:sz w:val="24"/>
              </w:rPr>
            </w:pPr>
            <w:r>
              <w:rPr>
                <w:rFonts w:eastAsia="仿宋_GB2312" w:hint="eastAsia"/>
                <w:sz w:val="24"/>
                <w:szCs w:val="21"/>
              </w:rPr>
              <w:t>ZL202010837938.4</w:t>
            </w:r>
          </w:p>
        </w:tc>
        <w:tc>
          <w:tcPr>
            <w:tcW w:w="1329" w:type="dxa"/>
            <w:tcBorders>
              <w:top w:val="single" w:sz="4" w:space="0" w:color="auto"/>
              <w:left w:val="single" w:sz="4" w:space="0" w:color="auto"/>
              <w:bottom w:val="single" w:sz="4" w:space="0" w:color="auto"/>
              <w:right w:val="single" w:sz="4" w:space="0" w:color="auto"/>
            </w:tcBorders>
            <w:vAlign w:val="center"/>
          </w:tcPr>
          <w:p w14:paraId="557155A0" w14:textId="77777777" w:rsidR="006638E4" w:rsidRDefault="00000000">
            <w:pPr>
              <w:jc w:val="center"/>
              <w:rPr>
                <w:sz w:val="24"/>
              </w:rPr>
            </w:pPr>
            <w:r>
              <w:rPr>
                <w:rFonts w:eastAsia="仿宋_GB2312" w:hint="eastAsia"/>
                <w:sz w:val="24"/>
                <w:szCs w:val="21"/>
              </w:rPr>
              <w:t>2021</w:t>
            </w:r>
            <w:r>
              <w:rPr>
                <w:rFonts w:eastAsia="仿宋_GB2312" w:hint="eastAsia"/>
                <w:sz w:val="24"/>
                <w:szCs w:val="21"/>
              </w:rPr>
              <w:t>年</w:t>
            </w:r>
            <w:r>
              <w:rPr>
                <w:rFonts w:eastAsia="仿宋_GB2312" w:hint="eastAsia"/>
                <w:sz w:val="24"/>
                <w:szCs w:val="21"/>
              </w:rPr>
              <w:t>5</w:t>
            </w:r>
            <w:r>
              <w:rPr>
                <w:rFonts w:eastAsia="仿宋_GB2312" w:hint="eastAsia"/>
                <w:sz w:val="24"/>
                <w:szCs w:val="21"/>
              </w:rPr>
              <w:t>月</w:t>
            </w:r>
            <w:r>
              <w:rPr>
                <w:rFonts w:eastAsia="仿宋_GB2312" w:hint="eastAsia"/>
                <w:sz w:val="24"/>
                <w:szCs w:val="21"/>
              </w:rPr>
              <w:t>7</w:t>
            </w:r>
            <w:r>
              <w:rPr>
                <w:rFonts w:eastAsia="仿宋_GB2312" w:hint="eastAsia"/>
                <w:sz w:val="24"/>
                <w:szCs w:val="21"/>
              </w:rPr>
              <w:t>日</w:t>
            </w:r>
          </w:p>
        </w:tc>
        <w:tc>
          <w:tcPr>
            <w:tcW w:w="1318" w:type="dxa"/>
            <w:tcBorders>
              <w:top w:val="single" w:sz="4" w:space="0" w:color="auto"/>
              <w:left w:val="single" w:sz="4" w:space="0" w:color="auto"/>
              <w:bottom w:val="single" w:sz="4" w:space="0" w:color="auto"/>
              <w:right w:val="single" w:sz="4" w:space="0" w:color="auto"/>
            </w:tcBorders>
            <w:vAlign w:val="center"/>
          </w:tcPr>
          <w:p w14:paraId="77EEBABB" w14:textId="77777777" w:rsidR="006638E4" w:rsidRDefault="00000000">
            <w:pPr>
              <w:jc w:val="center"/>
              <w:rPr>
                <w:sz w:val="28"/>
                <w:szCs w:val="28"/>
              </w:rPr>
            </w:pPr>
            <w:r>
              <w:rPr>
                <w:rFonts w:eastAsia="仿宋_GB2312" w:hint="eastAsia"/>
                <w:sz w:val="24"/>
                <w:szCs w:val="21"/>
              </w:rPr>
              <w:t>4406062</w:t>
            </w:r>
          </w:p>
        </w:tc>
        <w:tc>
          <w:tcPr>
            <w:tcW w:w="1725" w:type="dxa"/>
            <w:tcBorders>
              <w:top w:val="single" w:sz="4" w:space="0" w:color="auto"/>
              <w:left w:val="single" w:sz="4" w:space="0" w:color="auto"/>
              <w:bottom w:val="single" w:sz="4" w:space="0" w:color="auto"/>
              <w:right w:val="single" w:sz="4" w:space="0" w:color="auto"/>
            </w:tcBorders>
            <w:vAlign w:val="center"/>
          </w:tcPr>
          <w:p w14:paraId="1C7E8F72" w14:textId="77777777" w:rsidR="006638E4" w:rsidRDefault="00000000">
            <w:pPr>
              <w:jc w:val="center"/>
              <w:rPr>
                <w:rFonts w:eastAsia="仿宋_GB2312"/>
                <w:color w:val="000000"/>
                <w:sz w:val="24"/>
                <w:szCs w:val="21"/>
              </w:rPr>
            </w:pPr>
            <w:r>
              <w:rPr>
                <w:rFonts w:eastAsia="仿宋_GB2312" w:hint="eastAsia"/>
                <w:sz w:val="24"/>
                <w:szCs w:val="21"/>
              </w:rPr>
              <w:t>上海交通大学</w:t>
            </w:r>
          </w:p>
        </w:tc>
        <w:tc>
          <w:tcPr>
            <w:tcW w:w="3029" w:type="dxa"/>
            <w:tcBorders>
              <w:top w:val="single" w:sz="4" w:space="0" w:color="auto"/>
              <w:left w:val="single" w:sz="4" w:space="0" w:color="auto"/>
              <w:bottom w:val="single" w:sz="4" w:space="0" w:color="auto"/>
              <w:right w:val="single" w:sz="4" w:space="0" w:color="auto"/>
            </w:tcBorders>
            <w:vAlign w:val="center"/>
          </w:tcPr>
          <w:p w14:paraId="3E51D777" w14:textId="77777777" w:rsidR="006638E4" w:rsidRDefault="00000000">
            <w:pPr>
              <w:jc w:val="center"/>
              <w:rPr>
                <w:rFonts w:eastAsia="仿宋_GB2312"/>
                <w:color w:val="000000"/>
                <w:sz w:val="24"/>
                <w:szCs w:val="21"/>
              </w:rPr>
            </w:pPr>
            <w:r>
              <w:rPr>
                <w:rFonts w:eastAsia="仿宋_GB2312" w:hint="eastAsia"/>
                <w:sz w:val="24"/>
                <w:szCs w:val="21"/>
              </w:rPr>
              <w:t>臧奕茗，钱勇，王辉，李泽，舒博，盛戈皞，江秀臣</w:t>
            </w:r>
          </w:p>
        </w:tc>
        <w:tc>
          <w:tcPr>
            <w:tcW w:w="1127" w:type="dxa"/>
            <w:tcBorders>
              <w:top w:val="single" w:sz="4" w:space="0" w:color="auto"/>
              <w:left w:val="single" w:sz="4" w:space="0" w:color="auto"/>
              <w:bottom w:val="single" w:sz="4" w:space="0" w:color="auto"/>
              <w:right w:val="single" w:sz="4" w:space="0" w:color="auto"/>
            </w:tcBorders>
            <w:vAlign w:val="center"/>
          </w:tcPr>
          <w:p w14:paraId="64C3BBE8" w14:textId="77777777" w:rsidR="006638E4" w:rsidRDefault="00000000">
            <w:pPr>
              <w:jc w:val="center"/>
              <w:rPr>
                <w:sz w:val="28"/>
                <w:szCs w:val="28"/>
              </w:rPr>
            </w:pPr>
            <w:r>
              <w:rPr>
                <w:rFonts w:eastAsia="仿宋_GB2312" w:hint="eastAsia"/>
                <w:sz w:val="24"/>
                <w:szCs w:val="21"/>
              </w:rPr>
              <w:t>有效</w:t>
            </w:r>
          </w:p>
        </w:tc>
      </w:tr>
      <w:tr w:rsidR="006638E4" w14:paraId="7817D4DB" w14:textId="77777777">
        <w:trPr>
          <w:trHeight w:val="567"/>
          <w:jc w:val="center"/>
        </w:trPr>
        <w:tc>
          <w:tcPr>
            <w:tcW w:w="1352" w:type="dxa"/>
            <w:tcBorders>
              <w:top w:val="single" w:sz="4" w:space="0" w:color="auto"/>
              <w:left w:val="single" w:sz="4" w:space="0" w:color="auto"/>
              <w:bottom w:val="single" w:sz="4" w:space="0" w:color="auto"/>
              <w:right w:val="single" w:sz="4" w:space="0" w:color="auto"/>
            </w:tcBorders>
            <w:vAlign w:val="center"/>
          </w:tcPr>
          <w:p w14:paraId="332F51AC" w14:textId="77777777" w:rsidR="006638E4" w:rsidRDefault="00000000">
            <w:pPr>
              <w:jc w:val="center"/>
              <w:rPr>
                <w:rFonts w:eastAsia="仿宋_GB2312"/>
                <w:color w:val="000000"/>
                <w:sz w:val="24"/>
                <w:szCs w:val="21"/>
              </w:rPr>
            </w:pPr>
            <w:r>
              <w:rPr>
                <w:rFonts w:eastAsia="仿宋_GB2312" w:hint="eastAsia"/>
                <w:sz w:val="24"/>
                <w:szCs w:val="21"/>
              </w:rPr>
              <w:t>授权发明专利</w:t>
            </w:r>
          </w:p>
        </w:tc>
        <w:tc>
          <w:tcPr>
            <w:tcW w:w="2170" w:type="dxa"/>
            <w:tcBorders>
              <w:top w:val="single" w:sz="4" w:space="0" w:color="auto"/>
              <w:left w:val="single" w:sz="4" w:space="0" w:color="auto"/>
              <w:bottom w:val="single" w:sz="4" w:space="0" w:color="auto"/>
              <w:right w:val="single" w:sz="4" w:space="0" w:color="auto"/>
            </w:tcBorders>
            <w:vAlign w:val="center"/>
          </w:tcPr>
          <w:p w14:paraId="395D07A1" w14:textId="77777777" w:rsidR="006638E4" w:rsidRDefault="00000000">
            <w:pPr>
              <w:jc w:val="center"/>
              <w:rPr>
                <w:rFonts w:eastAsia="仿宋_GB2312"/>
                <w:color w:val="000000"/>
                <w:sz w:val="24"/>
                <w:szCs w:val="21"/>
              </w:rPr>
            </w:pPr>
            <w:r>
              <w:rPr>
                <w:rFonts w:eastAsia="仿宋_GB2312" w:hint="eastAsia"/>
                <w:sz w:val="24"/>
                <w:szCs w:val="21"/>
              </w:rPr>
              <w:t>一种高压设备绝缘故障诊断方法和系统</w:t>
            </w:r>
          </w:p>
        </w:tc>
        <w:tc>
          <w:tcPr>
            <w:tcW w:w="991" w:type="dxa"/>
            <w:tcBorders>
              <w:top w:val="single" w:sz="4" w:space="0" w:color="auto"/>
              <w:left w:val="single" w:sz="4" w:space="0" w:color="auto"/>
              <w:bottom w:val="single" w:sz="4" w:space="0" w:color="auto"/>
              <w:right w:val="single" w:sz="4" w:space="0" w:color="auto"/>
            </w:tcBorders>
            <w:vAlign w:val="center"/>
          </w:tcPr>
          <w:p w14:paraId="40FA84A7" w14:textId="77777777" w:rsidR="006638E4" w:rsidRDefault="00000000">
            <w:pPr>
              <w:jc w:val="center"/>
              <w:rPr>
                <w:rFonts w:eastAsia="仿宋_GB2312"/>
                <w:color w:val="000000"/>
                <w:sz w:val="24"/>
                <w:szCs w:val="21"/>
              </w:rPr>
            </w:pPr>
            <w:r>
              <w:rPr>
                <w:rFonts w:eastAsia="仿宋_GB2312" w:hint="eastAsia"/>
                <w:sz w:val="24"/>
                <w:szCs w:val="21"/>
              </w:rPr>
              <w:t>中国</w:t>
            </w:r>
          </w:p>
        </w:tc>
        <w:tc>
          <w:tcPr>
            <w:tcW w:w="1446" w:type="dxa"/>
            <w:tcBorders>
              <w:top w:val="single" w:sz="4" w:space="0" w:color="auto"/>
              <w:left w:val="single" w:sz="4" w:space="0" w:color="auto"/>
              <w:bottom w:val="single" w:sz="4" w:space="0" w:color="auto"/>
              <w:right w:val="single" w:sz="4" w:space="0" w:color="auto"/>
            </w:tcBorders>
            <w:vAlign w:val="center"/>
          </w:tcPr>
          <w:p w14:paraId="65BFDA59" w14:textId="77777777" w:rsidR="006638E4" w:rsidRDefault="00000000">
            <w:pPr>
              <w:jc w:val="center"/>
              <w:rPr>
                <w:sz w:val="24"/>
              </w:rPr>
            </w:pPr>
            <w:r>
              <w:rPr>
                <w:rFonts w:eastAsia="仿宋_GB2312" w:hint="eastAsia"/>
                <w:sz w:val="24"/>
                <w:szCs w:val="21"/>
              </w:rPr>
              <w:t>ZL201810852615.5</w:t>
            </w:r>
          </w:p>
        </w:tc>
        <w:tc>
          <w:tcPr>
            <w:tcW w:w="1329" w:type="dxa"/>
            <w:tcBorders>
              <w:top w:val="single" w:sz="4" w:space="0" w:color="auto"/>
              <w:left w:val="single" w:sz="4" w:space="0" w:color="auto"/>
              <w:bottom w:val="single" w:sz="4" w:space="0" w:color="auto"/>
              <w:right w:val="single" w:sz="4" w:space="0" w:color="auto"/>
            </w:tcBorders>
            <w:vAlign w:val="center"/>
          </w:tcPr>
          <w:p w14:paraId="0C2886D1" w14:textId="77777777" w:rsidR="006638E4" w:rsidRDefault="00000000">
            <w:pPr>
              <w:jc w:val="center"/>
              <w:rPr>
                <w:sz w:val="24"/>
              </w:rPr>
            </w:pPr>
            <w:r>
              <w:rPr>
                <w:rFonts w:eastAsia="仿宋_GB2312" w:hint="eastAsia"/>
                <w:sz w:val="24"/>
                <w:szCs w:val="21"/>
              </w:rPr>
              <w:t>2018</w:t>
            </w:r>
            <w:r>
              <w:rPr>
                <w:rFonts w:eastAsia="仿宋_GB2312" w:hint="eastAsia"/>
                <w:sz w:val="24"/>
                <w:szCs w:val="21"/>
              </w:rPr>
              <w:t>年</w:t>
            </w:r>
            <w:r>
              <w:rPr>
                <w:rFonts w:eastAsia="仿宋_GB2312" w:hint="eastAsia"/>
                <w:sz w:val="24"/>
                <w:szCs w:val="21"/>
              </w:rPr>
              <w:t>7</w:t>
            </w:r>
            <w:r>
              <w:rPr>
                <w:rFonts w:eastAsia="仿宋_GB2312" w:hint="eastAsia"/>
                <w:sz w:val="24"/>
                <w:szCs w:val="21"/>
              </w:rPr>
              <w:t>月</w:t>
            </w:r>
            <w:r>
              <w:rPr>
                <w:rFonts w:eastAsia="仿宋_GB2312" w:hint="eastAsia"/>
                <w:sz w:val="24"/>
                <w:szCs w:val="21"/>
              </w:rPr>
              <w:t>30</w:t>
            </w:r>
            <w:r>
              <w:rPr>
                <w:rFonts w:eastAsia="仿宋_GB2312" w:hint="eastAsia"/>
                <w:sz w:val="24"/>
                <w:szCs w:val="21"/>
              </w:rPr>
              <w:t>日</w:t>
            </w:r>
          </w:p>
        </w:tc>
        <w:tc>
          <w:tcPr>
            <w:tcW w:w="1318" w:type="dxa"/>
            <w:tcBorders>
              <w:top w:val="single" w:sz="4" w:space="0" w:color="auto"/>
              <w:left w:val="single" w:sz="4" w:space="0" w:color="auto"/>
              <w:bottom w:val="single" w:sz="4" w:space="0" w:color="auto"/>
              <w:right w:val="single" w:sz="4" w:space="0" w:color="auto"/>
            </w:tcBorders>
            <w:vAlign w:val="center"/>
          </w:tcPr>
          <w:p w14:paraId="09C8A46B" w14:textId="77777777" w:rsidR="006638E4" w:rsidRDefault="00000000">
            <w:pPr>
              <w:jc w:val="center"/>
              <w:rPr>
                <w:sz w:val="28"/>
                <w:szCs w:val="28"/>
              </w:rPr>
            </w:pPr>
            <w:r>
              <w:rPr>
                <w:rFonts w:eastAsia="仿宋_GB2312" w:hint="eastAsia"/>
                <w:sz w:val="24"/>
                <w:szCs w:val="21"/>
              </w:rPr>
              <w:t>4242310</w:t>
            </w:r>
          </w:p>
        </w:tc>
        <w:tc>
          <w:tcPr>
            <w:tcW w:w="1725" w:type="dxa"/>
            <w:tcBorders>
              <w:top w:val="single" w:sz="4" w:space="0" w:color="auto"/>
              <w:left w:val="single" w:sz="4" w:space="0" w:color="auto"/>
              <w:bottom w:val="single" w:sz="4" w:space="0" w:color="auto"/>
              <w:right w:val="single" w:sz="4" w:space="0" w:color="auto"/>
            </w:tcBorders>
            <w:vAlign w:val="center"/>
          </w:tcPr>
          <w:p w14:paraId="715861F4" w14:textId="77777777" w:rsidR="006638E4" w:rsidRDefault="00000000">
            <w:pPr>
              <w:jc w:val="center"/>
              <w:rPr>
                <w:rFonts w:eastAsia="仿宋_GB2312"/>
                <w:color w:val="000000"/>
                <w:sz w:val="24"/>
                <w:szCs w:val="21"/>
              </w:rPr>
            </w:pPr>
            <w:r>
              <w:rPr>
                <w:rFonts w:eastAsia="仿宋_GB2312" w:hint="eastAsia"/>
                <w:sz w:val="24"/>
                <w:szCs w:val="21"/>
              </w:rPr>
              <w:t>上海交通大学</w:t>
            </w:r>
          </w:p>
        </w:tc>
        <w:tc>
          <w:tcPr>
            <w:tcW w:w="3029" w:type="dxa"/>
            <w:tcBorders>
              <w:top w:val="single" w:sz="4" w:space="0" w:color="auto"/>
              <w:left w:val="single" w:sz="4" w:space="0" w:color="auto"/>
              <w:bottom w:val="single" w:sz="4" w:space="0" w:color="auto"/>
              <w:right w:val="single" w:sz="4" w:space="0" w:color="auto"/>
            </w:tcBorders>
            <w:vAlign w:val="center"/>
          </w:tcPr>
          <w:p w14:paraId="66B2B99C" w14:textId="77777777" w:rsidR="006638E4" w:rsidRDefault="00000000">
            <w:pPr>
              <w:jc w:val="center"/>
              <w:rPr>
                <w:rFonts w:eastAsia="仿宋_GB2312"/>
                <w:color w:val="000000"/>
                <w:sz w:val="24"/>
                <w:szCs w:val="21"/>
              </w:rPr>
            </w:pPr>
            <w:r>
              <w:rPr>
                <w:rFonts w:eastAsia="仿宋_GB2312" w:hint="eastAsia"/>
                <w:sz w:val="24"/>
                <w:szCs w:val="21"/>
              </w:rPr>
              <w:t>宋辉，张秦梫，钱勇，罗林根，盛戈皞，刘亚东，李</w:t>
            </w:r>
            <w:proofErr w:type="gramStart"/>
            <w:r>
              <w:rPr>
                <w:rFonts w:eastAsia="仿宋_GB2312" w:hint="eastAsia"/>
                <w:sz w:val="24"/>
                <w:szCs w:val="21"/>
              </w:rPr>
              <w:t>喆</w:t>
            </w:r>
            <w:proofErr w:type="gramEnd"/>
          </w:p>
        </w:tc>
        <w:tc>
          <w:tcPr>
            <w:tcW w:w="1127" w:type="dxa"/>
            <w:tcBorders>
              <w:top w:val="single" w:sz="4" w:space="0" w:color="auto"/>
              <w:left w:val="single" w:sz="4" w:space="0" w:color="auto"/>
              <w:bottom w:val="single" w:sz="4" w:space="0" w:color="auto"/>
              <w:right w:val="single" w:sz="4" w:space="0" w:color="auto"/>
            </w:tcBorders>
            <w:vAlign w:val="center"/>
          </w:tcPr>
          <w:p w14:paraId="71878C21" w14:textId="77777777" w:rsidR="006638E4" w:rsidRDefault="00000000">
            <w:pPr>
              <w:jc w:val="center"/>
              <w:rPr>
                <w:sz w:val="28"/>
                <w:szCs w:val="28"/>
              </w:rPr>
            </w:pPr>
            <w:r>
              <w:rPr>
                <w:rFonts w:eastAsia="仿宋_GB2312" w:hint="eastAsia"/>
                <w:sz w:val="24"/>
                <w:szCs w:val="21"/>
              </w:rPr>
              <w:t>有效</w:t>
            </w:r>
          </w:p>
        </w:tc>
      </w:tr>
    </w:tbl>
    <w:p w14:paraId="7292D918" w14:textId="77777777" w:rsidR="00E533BF" w:rsidRDefault="00E533BF">
      <w:pPr>
        <w:pStyle w:val="a4"/>
        <w:outlineLvl w:val="0"/>
        <w:rPr>
          <w:rFonts w:eastAsia="仿宋"/>
          <w:sz w:val="32"/>
          <w:szCs w:val="22"/>
        </w:rPr>
      </w:pPr>
    </w:p>
    <w:p w14:paraId="454DD3F6" w14:textId="37EBF7EC" w:rsidR="006638E4" w:rsidRDefault="00000000">
      <w:pPr>
        <w:pStyle w:val="a4"/>
        <w:outlineLvl w:val="0"/>
        <w:rPr>
          <w:rFonts w:eastAsia="仿宋"/>
          <w:sz w:val="32"/>
          <w:szCs w:val="22"/>
        </w:rPr>
      </w:pPr>
      <w:r>
        <w:rPr>
          <w:rFonts w:eastAsia="仿宋"/>
          <w:sz w:val="32"/>
          <w:szCs w:val="22"/>
        </w:rPr>
        <w:lastRenderedPageBreak/>
        <w:t>附表</w:t>
      </w:r>
      <w:r>
        <w:rPr>
          <w:rFonts w:eastAsia="仿宋"/>
          <w:sz w:val="32"/>
          <w:szCs w:val="22"/>
        </w:rPr>
        <w:t>2</w:t>
      </w:r>
      <w:r>
        <w:rPr>
          <w:rFonts w:eastAsia="仿宋"/>
          <w:sz w:val="32"/>
          <w:szCs w:val="22"/>
        </w:rPr>
        <w:t>：代表性论文专著目录</w:t>
      </w:r>
    </w:p>
    <w:tbl>
      <w:tblPr>
        <w:tblW w:w="1428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031"/>
        <w:gridCol w:w="5351"/>
        <w:gridCol w:w="3292"/>
        <w:gridCol w:w="2611"/>
      </w:tblGrid>
      <w:tr w:rsidR="006638E4" w14:paraId="207FDDD7" w14:textId="77777777">
        <w:trPr>
          <w:trHeight w:hRule="exact" w:val="1177"/>
          <w:jc w:val="center"/>
        </w:trPr>
        <w:tc>
          <w:tcPr>
            <w:tcW w:w="3031" w:type="dxa"/>
            <w:tcBorders>
              <w:top w:val="single" w:sz="12" w:space="0" w:color="auto"/>
              <w:left w:val="single" w:sz="12" w:space="0" w:color="auto"/>
              <w:bottom w:val="single" w:sz="6" w:space="0" w:color="auto"/>
              <w:right w:val="single" w:sz="6" w:space="0" w:color="auto"/>
            </w:tcBorders>
            <w:vAlign w:val="center"/>
          </w:tcPr>
          <w:p w14:paraId="55C96EB0" w14:textId="77777777" w:rsidR="006638E4" w:rsidRDefault="00000000">
            <w:pPr>
              <w:jc w:val="center"/>
              <w:rPr>
                <w:rFonts w:eastAsia="仿宋_GB2312"/>
                <w:sz w:val="24"/>
                <w:szCs w:val="21"/>
              </w:rPr>
            </w:pPr>
            <w:r>
              <w:rPr>
                <w:rFonts w:eastAsia="仿宋_GB2312" w:hint="eastAsia"/>
                <w:sz w:val="24"/>
                <w:szCs w:val="21"/>
              </w:rPr>
              <w:t>作</w:t>
            </w:r>
            <w:r>
              <w:rPr>
                <w:rFonts w:eastAsia="仿宋_GB2312" w:hint="eastAsia"/>
                <w:sz w:val="24"/>
                <w:szCs w:val="21"/>
              </w:rPr>
              <w:t xml:space="preserve"> </w:t>
            </w:r>
            <w:r>
              <w:rPr>
                <w:rFonts w:eastAsia="仿宋_GB2312" w:hint="eastAsia"/>
                <w:sz w:val="24"/>
                <w:szCs w:val="21"/>
              </w:rPr>
              <w:t>者</w:t>
            </w:r>
          </w:p>
        </w:tc>
        <w:tc>
          <w:tcPr>
            <w:tcW w:w="5351" w:type="dxa"/>
            <w:tcBorders>
              <w:top w:val="single" w:sz="12" w:space="0" w:color="auto"/>
              <w:left w:val="single" w:sz="6" w:space="0" w:color="auto"/>
              <w:bottom w:val="single" w:sz="6" w:space="0" w:color="auto"/>
              <w:right w:val="single" w:sz="6" w:space="0" w:color="auto"/>
            </w:tcBorders>
            <w:vAlign w:val="center"/>
          </w:tcPr>
          <w:p w14:paraId="2BA84C7A" w14:textId="77777777" w:rsidR="006638E4" w:rsidRDefault="00000000">
            <w:pPr>
              <w:jc w:val="center"/>
              <w:rPr>
                <w:rFonts w:eastAsia="仿宋_GB2312"/>
                <w:sz w:val="24"/>
                <w:szCs w:val="21"/>
              </w:rPr>
            </w:pPr>
            <w:r>
              <w:rPr>
                <w:rFonts w:eastAsia="仿宋_GB2312" w:hint="eastAsia"/>
                <w:sz w:val="24"/>
                <w:szCs w:val="21"/>
              </w:rPr>
              <w:t>论文专著名称</w:t>
            </w:r>
            <w:r>
              <w:rPr>
                <w:rFonts w:eastAsia="仿宋"/>
                <w:sz w:val="24"/>
              </w:rPr>
              <w:t>/</w:t>
            </w:r>
            <w:r>
              <w:rPr>
                <w:rFonts w:eastAsia="仿宋"/>
                <w:sz w:val="24"/>
              </w:rPr>
              <w:t>刊物</w:t>
            </w:r>
          </w:p>
        </w:tc>
        <w:tc>
          <w:tcPr>
            <w:tcW w:w="3292"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vAlign w:val="center"/>
          </w:tcPr>
          <w:p w14:paraId="728AA56E" w14:textId="77777777" w:rsidR="006638E4" w:rsidRDefault="00000000">
            <w:pPr>
              <w:jc w:val="center"/>
              <w:rPr>
                <w:rFonts w:eastAsia="仿宋_GB2312"/>
                <w:sz w:val="24"/>
                <w:szCs w:val="21"/>
              </w:rPr>
            </w:pPr>
            <w:r>
              <w:rPr>
                <w:rFonts w:eastAsia="仿宋_GB2312" w:hint="eastAsia"/>
                <w:sz w:val="24"/>
                <w:szCs w:val="21"/>
              </w:rPr>
              <w:t>年卷</w:t>
            </w:r>
          </w:p>
          <w:p w14:paraId="4BF9673E" w14:textId="77777777" w:rsidR="006638E4" w:rsidRDefault="00000000">
            <w:pPr>
              <w:jc w:val="center"/>
              <w:rPr>
                <w:rFonts w:eastAsia="仿宋_GB2312"/>
                <w:sz w:val="24"/>
                <w:szCs w:val="21"/>
              </w:rPr>
            </w:pPr>
            <w:r>
              <w:rPr>
                <w:rFonts w:eastAsia="仿宋_GB2312" w:hint="eastAsia"/>
                <w:sz w:val="24"/>
                <w:szCs w:val="21"/>
              </w:rPr>
              <w:t>页码</w:t>
            </w:r>
          </w:p>
        </w:tc>
        <w:tc>
          <w:tcPr>
            <w:tcW w:w="2611"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vAlign w:val="center"/>
          </w:tcPr>
          <w:p w14:paraId="39FAA026" w14:textId="77777777" w:rsidR="006638E4" w:rsidRDefault="00000000">
            <w:pPr>
              <w:jc w:val="center"/>
              <w:rPr>
                <w:rFonts w:eastAsia="仿宋_GB2312"/>
                <w:sz w:val="24"/>
                <w:szCs w:val="21"/>
              </w:rPr>
            </w:pPr>
            <w:r>
              <w:rPr>
                <w:rFonts w:eastAsia="仿宋_GB2312" w:hint="eastAsia"/>
                <w:sz w:val="24"/>
                <w:szCs w:val="21"/>
              </w:rPr>
              <w:t>发表</w:t>
            </w:r>
          </w:p>
          <w:p w14:paraId="5EDE977D" w14:textId="77777777" w:rsidR="006638E4" w:rsidRDefault="00000000">
            <w:pPr>
              <w:jc w:val="center"/>
              <w:rPr>
                <w:rFonts w:eastAsia="仿宋_GB2312"/>
                <w:sz w:val="24"/>
                <w:szCs w:val="21"/>
              </w:rPr>
            </w:pPr>
            <w:r>
              <w:rPr>
                <w:rFonts w:eastAsia="仿宋_GB2312" w:hint="eastAsia"/>
                <w:sz w:val="24"/>
                <w:szCs w:val="21"/>
              </w:rPr>
              <w:t>时间</w:t>
            </w:r>
          </w:p>
          <w:p w14:paraId="1C666D68" w14:textId="77777777" w:rsidR="006638E4" w:rsidRDefault="00000000">
            <w:pPr>
              <w:jc w:val="center"/>
              <w:rPr>
                <w:rFonts w:eastAsia="仿宋_GB2312"/>
                <w:sz w:val="24"/>
                <w:szCs w:val="21"/>
              </w:rPr>
            </w:pPr>
            <w:r>
              <w:rPr>
                <w:rFonts w:eastAsia="仿宋_GB2312" w:hint="eastAsia"/>
                <w:sz w:val="24"/>
                <w:szCs w:val="21"/>
              </w:rPr>
              <w:t>（年、月）</w:t>
            </w:r>
          </w:p>
        </w:tc>
      </w:tr>
      <w:tr w:rsidR="006638E4" w14:paraId="3936587F" w14:textId="77777777">
        <w:trPr>
          <w:trHeight w:hRule="exact" w:val="1390"/>
          <w:jc w:val="center"/>
        </w:trPr>
        <w:tc>
          <w:tcPr>
            <w:tcW w:w="3031" w:type="dxa"/>
            <w:tcBorders>
              <w:top w:val="single" w:sz="6" w:space="0" w:color="auto"/>
              <w:left w:val="single" w:sz="12" w:space="0" w:color="auto"/>
              <w:bottom w:val="single" w:sz="6" w:space="0" w:color="auto"/>
              <w:right w:val="single" w:sz="6" w:space="0" w:color="auto"/>
            </w:tcBorders>
            <w:vAlign w:val="center"/>
          </w:tcPr>
          <w:p w14:paraId="646E3747" w14:textId="77777777" w:rsidR="006638E4" w:rsidRDefault="00000000">
            <w:pPr>
              <w:rPr>
                <w:rFonts w:eastAsia="仿宋_GB2312"/>
                <w:bCs/>
                <w:sz w:val="24"/>
                <w:szCs w:val="24"/>
              </w:rPr>
            </w:pPr>
            <w:r>
              <w:rPr>
                <w:rFonts w:eastAsia="仿宋_GB2312" w:hint="eastAsia"/>
                <w:bCs/>
                <w:sz w:val="24"/>
                <w:szCs w:val="24"/>
              </w:rPr>
              <w:t>臧奕铭，钱勇，周小丽，徐安恬，盛戈皞，江秀臣</w:t>
            </w:r>
          </w:p>
        </w:tc>
        <w:tc>
          <w:tcPr>
            <w:tcW w:w="5351" w:type="dxa"/>
            <w:tcBorders>
              <w:top w:val="single" w:sz="6" w:space="0" w:color="auto"/>
              <w:left w:val="single" w:sz="6" w:space="0" w:color="auto"/>
              <w:bottom w:val="single" w:sz="6" w:space="0" w:color="auto"/>
              <w:right w:val="single" w:sz="6" w:space="0" w:color="auto"/>
            </w:tcBorders>
            <w:vAlign w:val="center"/>
          </w:tcPr>
          <w:p w14:paraId="734B8524" w14:textId="77777777" w:rsidR="006638E4" w:rsidRDefault="00000000">
            <w:pPr>
              <w:rPr>
                <w:rFonts w:eastAsia="仿宋_GB2312"/>
                <w:bCs/>
                <w:sz w:val="24"/>
                <w:szCs w:val="24"/>
              </w:rPr>
            </w:pPr>
            <w:r>
              <w:rPr>
                <w:rFonts w:eastAsia="仿宋_GB2312" w:hint="eastAsia"/>
                <w:bCs/>
                <w:sz w:val="24"/>
                <w:szCs w:val="24"/>
              </w:rPr>
              <w:t>Application of a Partial Discharge Diagnosis Method Based on the Novel Multispectral Array Sensor and GMM in Different Insulating Gases/IEEE Transactions on Instrumentation and Measurement</w:t>
            </w:r>
          </w:p>
        </w:tc>
        <w:tc>
          <w:tcPr>
            <w:tcW w:w="3292" w:type="dxa"/>
            <w:tcBorders>
              <w:top w:val="single" w:sz="6" w:space="0" w:color="auto"/>
              <w:left w:val="single" w:sz="6" w:space="0" w:color="auto"/>
              <w:bottom w:val="single" w:sz="6" w:space="0" w:color="auto"/>
              <w:right w:val="single" w:sz="6" w:space="0" w:color="auto"/>
            </w:tcBorders>
            <w:vAlign w:val="center"/>
          </w:tcPr>
          <w:p w14:paraId="333FBAED" w14:textId="77777777" w:rsidR="006638E4" w:rsidRDefault="00000000">
            <w:pPr>
              <w:jc w:val="center"/>
              <w:rPr>
                <w:rFonts w:eastAsia="仿宋_GB2312"/>
                <w:sz w:val="24"/>
                <w:szCs w:val="24"/>
              </w:rPr>
            </w:pPr>
            <w:r>
              <w:rPr>
                <w:rFonts w:eastAsia="仿宋_GB2312" w:hint="eastAsia"/>
                <w:sz w:val="24"/>
                <w:szCs w:val="24"/>
              </w:rPr>
              <w:t>2022</w:t>
            </w:r>
            <w:r>
              <w:rPr>
                <w:rFonts w:eastAsia="仿宋_GB2312" w:hint="eastAsia"/>
                <w:sz w:val="24"/>
                <w:szCs w:val="24"/>
              </w:rPr>
              <w:t>，</w:t>
            </w:r>
            <w:r>
              <w:rPr>
                <w:rFonts w:eastAsia="仿宋_GB2312" w:hint="eastAsia"/>
                <w:sz w:val="24"/>
                <w:szCs w:val="24"/>
              </w:rPr>
              <w:t>71</w:t>
            </w:r>
            <w:r>
              <w:rPr>
                <w:rFonts w:eastAsia="仿宋_GB2312" w:hint="eastAsia"/>
                <w:sz w:val="24"/>
                <w:szCs w:val="24"/>
              </w:rPr>
              <w:t>：</w:t>
            </w:r>
            <w:r>
              <w:rPr>
                <w:rFonts w:eastAsia="仿宋_GB2312" w:hint="eastAsia"/>
                <w:sz w:val="24"/>
                <w:szCs w:val="24"/>
              </w:rPr>
              <w:t>9002111</w:t>
            </w:r>
            <w:r>
              <w:rPr>
                <w:rFonts w:eastAsia="仿宋_GB2312" w:hint="eastAsia"/>
                <w:sz w:val="24"/>
                <w:szCs w:val="24"/>
              </w:rPr>
              <w:t>，</w:t>
            </w:r>
            <w:r>
              <w:rPr>
                <w:rFonts w:eastAsia="仿宋_GB2312" w:hint="eastAsia"/>
                <w:sz w:val="24"/>
                <w:szCs w:val="24"/>
              </w:rPr>
              <w:t>pp.1-11</w:t>
            </w:r>
          </w:p>
        </w:tc>
        <w:tc>
          <w:tcPr>
            <w:tcW w:w="2611" w:type="dxa"/>
            <w:tcBorders>
              <w:top w:val="single" w:sz="6" w:space="0" w:color="auto"/>
              <w:left w:val="single" w:sz="6" w:space="0" w:color="auto"/>
              <w:bottom w:val="single" w:sz="6" w:space="0" w:color="auto"/>
              <w:right w:val="single" w:sz="6" w:space="0" w:color="auto"/>
            </w:tcBorders>
            <w:vAlign w:val="center"/>
          </w:tcPr>
          <w:p w14:paraId="2EF2F1E3" w14:textId="77777777" w:rsidR="006638E4" w:rsidRDefault="00000000">
            <w:pPr>
              <w:jc w:val="center"/>
              <w:rPr>
                <w:rFonts w:eastAsia="仿宋_GB2312"/>
                <w:bCs/>
                <w:sz w:val="24"/>
                <w:szCs w:val="24"/>
              </w:rPr>
            </w:pPr>
            <w:r>
              <w:rPr>
                <w:rFonts w:eastAsia="仿宋_GB2312" w:hint="eastAsia"/>
                <w:bCs/>
                <w:sz w:val="24"/>
                <w:szCs w:val="24"/>
              </w:rPr>
              <w:t>2022</w:t>
            </w:r>
            <w:r>
              <w:rPr>
                <w:rFonts w:eastAsia="仿宋_GB2312" w:hint="eastAsia"/>
                <w:bCs/>
                <w:sz w:val="24"/>
                <w:szCs w:val="24"/>
              </w:rPr>
              <w:t>年</w:t>
            </w:r>
            <w:r>
              <w:rPr>
                <w:rFonts w:eastAsia="仿宋_GB2312" w:hint="eastAsia"/>
                <w:bCs/>
                <w:sz w:val="24"/>
                <w:szCs w:val="24"/>
              </w:rPr>
              <w:t>3</w:t>
            </w:r>
            <w:r>
              <w:rPr>
                <w:rFonts w:eastAsia="仿宋_GB2312" w:hint="eastAsia"/>
                <w:bCs/>
                <w:sz w:val="24"/>
                <w:szCs w:val="24"/>
              </w:rPr>
              <w:t>月</w:t>
            </w:r>
          </w:p>
        </w:tc>
      </w:tr>
      <w:tr w:rsidR="006638E4" w14:paraId="68D7CE7A" w14:textId="77777777">
        <w:trPr>
          <w:trHeight w:hRule="exact" w:val="1390"/>
          <w:jc w:val="center"/>
        </w:trPr>
        <w:tc>
          <w:tcPr>
            <w:tcW w:w="3031" w:type="dxa"/>
            <w:tcBorders>
              <w:top w:val="single" w:sz="6" w:space="0" w:color="auto"/>
              <w:left w:val="single" w:sz="12" w:space="0" w:color="auto"/>
              <w:bottom w:val="single" w:sz="6" w:space="0" w:color="auto"/>
              <w:right w:val="single" w:sz="6" w:space="0" w:color="auto"/>
            </w:tcBorders>
            <w:vAlign w:val="center"/>
          </w:tcPr>
          <w:p w14:paraId="74EDE177" w14:textId="77777777" w:rsidR="006638E4" w:rsidRDefault="00000000">
            <w:pPr>
              <w:rPr>
                <w:rFonts w:eastAsia="仿宋_GB2312"/>
                <w:bCs/>
                <w:sz w:val="24"/>
                <w:szCs w:val="24"/>
              </w:rPr>
            </w:pPr>
            <w:r>
              <w:rPr>
                <w:rFonts w:eastAsia="仿宋_GB2312" w:hint="eastAsia"/>
                <w:bCs/>
                <w:sz w:val="24"/>
                <w:szCs w:val="24"/>
              </w:rPr>
              <w:t>陈孝信，李晨，陈梁金，王辉，臧奕茗，姚维佳</w:t>
            </w:r>
          </w:p>
        </w:tc>
        <w:tc>
          <w:tcPr>
            <w:tcW w:w="5351" w:type="dxa"/>
            <w:tcBorders>
              <w:top w:val="single" w:sz="6" w:space="0" w:color="auto"/>
              <w:left w:val="single" w:sz="6" w:space="0" w:color="auto"/>
              <w:bottom w:val="single" w:sz="6" w:space="0" w:color="auto"/>
              <w:right w:val="single" w:sz="6" w:space="0" w:color="auto"/>
            </w:tcBorders>
            <w:vAlign w:val="center"/>
          </w:tcPr>
          <w:p w14:paraId="64EF908F" w14:textId="77777777" w:rsidR="006638E4" w:rsidRDefault="00000000">
            <w:pPr>
              <w:rPr>
                <w:rFonts w:eastAsia="仿宋_GB2312"/>
                <w:bCs/>
                <w:sz w:val="24"/>
                <w:szCs w:val="24"/>
              </w:rPr>
            </w:pPr>
            <w:r>
              <w:rPr>
                <w:rFonts w:eastAsia="仿宋_GB2312" w:hint="eastAsia"/>
                <w:bCs/>
                <w:sz w:val="24"/>
                <w:szCs w:val="24"/>
              </w:rPr>
              <w:t>Influence of Different Structure and Specification Parameters on the Propagation Characteristics of Optical Signals Generated by GIL Partial Discharge/Energies</w:t>
            </w:r>
          </w:p>
        </w:tc>
        <w:tc>
          <w:tcPr>
            <w:tcW w:w="3292" w:type="dxa"/>
            <w:tcBorders>
              <w:top w:val="single" w:sz="6" w:space="0" w:color="auto"/>
              <w:left w:val="single" w:sz="6" w:space="0" w:color="auto"/>
              <w:bottom w:val="single" w:sz="6" w:space="0" w:color="auto"/>
              <w:right w:val="single" w:sz="6" w:space="0" w:color="auto"/>
            </w:tcBorders>
            <w:vAlign w:val="center"/>
          </w:tcPr>
          <w:p w14:paraId="5589A161" w14:textId="77777777" w:rsidR="006638E4" w:rsidRDefault="00000000">
            <w:pPr>
              <w:jc w:val="center"/>
              <w:rPr>
                <w:rFonts w:eastAsia="仿宋_GB2312"/>
                <w:sz w:val="24"/>
                <w:szCs w:val="24"/>
              </w:rPr>
            </w:pPr>
            <w:r>
              <w:rPr>
                <w:rFonts w:eastAsia="仿宋_GB2312" w:hint="eastAsia"/>
                <w:sz w:val="24"/>
                <w:szCs w:val="24"/>
              </w:rPr>
              <w:t>2020</w:t>
            </w:r>
            <w:r>
              <w:rPr>
                <w:rFonts w:eastAsia="仿宋_GB2312" w:hint="eastAsia"/>
                <w:sz w:val="24"/>
                <w:szCs w:val="24"/>
              </w:rPr>
              <w:t>，</w:t>
            </w:r>
            <w:r>
              <w:rPr>
                <w:rFonts w:eastAsia="仿宋_GB2312" w:hint="eastAsia"/>
                <w:sz w:val="24"/>
                <w:szCs w:val="24"/>
              </w:rPr>
              <w:t>13(12)</w:t>
            </w:r>
            <w:r>
              <w:rPr>
                <w:rFonts w:eastAsia="仿宋_GB2312" w:hint="eastAsia"/>
                <w:sz w:val="24"/>
                <w:szCs w:val="24"/>
              </w:rPr>
              <w:t>：</w:t>
            </w:r>
            <w:r>
              <w:rPr>
                <w:rFonts w:eastAsia="仿宋_GB2312" w:hint="eastAsia"/>
                <w:sz w:val="24"/>
                <w:szCs w:val="24"/>
              </w:rPr>
              <w:t>3241</w:t>
            </w:r>
            <w:r>
              <w:rPr>
                <w:rFonts w:eastAsia="仿宋_GB2312" w:hint="eastAsia"/>
                <w:sz w:val="24"/>
                <w:szCs w:val="24"/>
              </w:rPr>
              <w:t>，</w:t>
            </w:r>
            <w:r>
              <w:rPr>
                <w:rFonts w:eastAsia="仿宋_GB2312" w:hint="eastAsia"/>
                <w:sz w:val="24"/>
                <w:szCs w:val="24"/>
              </w:rPr>
              <w:t>pp.1-18</w:t>
            </w:r>
          </w:p>
        </w:tc>
        <w:tc>
          <w:tcPr>
            <w:tcW w:w="2611" w:type="dxa"/>
            <w:tcBorders>
              <w:top w:val="single" w:sz="6" w:space="0" w:color="auto"/>
              <w:left w:val="single" w:sz="6" w:space="0" w:color="auto"/>
              <w:bottom w:val="single" w:sz="6" w:space="0" w:color="auto"/>
              <w:right w:val="single" w:sz="6" w:space="0" w:color="auto"/>
            </w:tcBorders>
            <w:vAlign w:val="center"/>
          </w:tcPr>
          <w:p w14:paraId="1C00E181" w14:textId="77777777" w:rsidR="006638E4" w:rsidRDefault="00000000">
            <w:pPr>
              <w:jc w:val="center"/>
              <w:rPr>
                <w:rFonts w:eastAsia="仿宋_GB2312"/>
                <w:bCs/>
                <w:sz w:val="24"/>
                <w:szCs w:val="24"/>
              </w:rPr>
            </w:pPr>
            <w:r>
              <w:rPr>
                <w:rFonts w:eastAsia="仿宋_GB2312" w:hint="eastAsia"/>
                <w:bCs/>
                <w:sz w:val="24"/>
                <w:szCs w:val="24"/>
              </w:rPr>
              <w:t>2020</w:t>
            </w:r>
            <w:r>
              <w:rPr>
                <w:rFonts w:eastAsia="仿宋_GB2312" w:hint="eastAsia"/>
                <w:bCs/>
                <w:sz w:val="24"/>
                <w:szCs w:val="24"/>
              </w:rPr>
              <w:t>年</w:t>
            </w:r>
            <w:r>
              <w:rPr>
                <w:rFonts w:eastAsia="仿宋_GB2312" w:hint="eastAsia"/>
                <w:bCs/>
                <w:sz w:val="24"/>
                <w:szCs w:val="24"/>
              </w:rPr>
              <w:t>6</w:t>
            </w:r>
            <w:r>
              <w:rPr>
                <w:rFonts w:eastAsia="仿宋_GB2312" w:hint="eastAsia"/>
                <w:bCs/>
                <w:sz w:val="24"/>
                <w:szCs w:val="24"/>
              </w:rPr>
              <w:t>月</w:t>
            </w:r>
          </w:p>
        </w:tc>
      </w:tr>
    </w:tbl>
    <w:p w14:paraId="3A191C80" w14:textId="77777777" w:rsidR="006638E4" w:rsidRDefault="006638E4"/>
    <w:sectPr w:rsidR="006638E4">
      <w:pgSz w:w="16838" w:h="11906" w:orient="landscape"/>
      <w:pgMar w:top="1803" w:right="1440" w:bottom="1803" w:left="1440"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C8D74" w14:textId="77777777" w:rsidR="00340C68" w:rsidRDefault="00340C68" w:rsidP="00E533BF">
      <w:r>
        <w:separator/>
      </w:r>
    </w:p>
  </w:endnote>
  <w:endnote w:type="continuationSeparator" w:id="0">
    <w:p w14:paraId="44D31CA1" w14:textId="77777777" w:rsidR="00340C68" w:rsidRDefault="00340C68" w:rsidP="00E53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方正舒体"/>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C2F0F" w14:textId="77777777" w:rsidR="00340C68" w:rsidRDefault="00340C68" w:rsidP="00E533BF">
      <w:r>
        <w:separator/>
      </w:r>
    </w:p>
  </w:footnote>
  <w:footnote w:type="continuationSeparator" w:id="0">
    <w:p w14:paraId="1F43E05D" w14:textId="77777777" w:rsidR="00340C68" w:rsidRDefault="00340C68" w:rsidP="00E533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9"/>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M3NWVkNTA1MGRhZmU3YjQyMDJkYzYxMDYyNmQzMTcifQ=="/>
  </w:docVars>
  <w:rsids>
    <w:rsidRoot w:val="006638E4"/>
    <w:rsid w:val="003004E0"/>
    <w:rsid w:val="00340C68"/>
    <w:rsid w:val="006638E4"/>
    <w:rsid w:val="008617D9"/>
    <w:rsid w:val="00B54994"/>
    <w:rsid w:val="00E533BF"/>
    <w:rsid w:val="25F211BC"/>
    <w:rsid w:val="2DCF71E7"/>
    <w:rsid w:val="48534BC2"/>
    <w:rsid w:val="494F50D4"/>
    <w:rsid w:val="51E55EED"/>
    <w:rsid w:val="524774F4"/>
    <w:rsid w:val="55C324A6"/>
    <w:rsid w:val="5FC67A40"/>
    <w:rsid w:val="632463E2"/>
    <w:rsid w:val="6DB926D3"/>
    <w:rsid w:val="79FD2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5156B1"/>
  <w15:docId w15:val="{3A7758A1-4506-46DA-8046-17E327E4A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iPriority="99"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qFormat/>
    <w:pPr>
      <w:ind w:firstLine="420"/>
    </w:pPr>
    <w:rPr>
      <w:szCs w:val="24"/>
    </w:rPr>
  </w:style>
  <w:style w:type="paragraph" w:styleId="a4">
    <w:name w:val="annotation text"/>
    <w:basedOn w:val="a"/>
    <w:uiPriority w:val="99"/>
    <w:qFormat/>
    <w:pPr>
      <w:widowControl/>
      <w:jc w:val="left"/>
    </w:pPr>
  </w:style>
  <w:style w:type="character" w:customStyle="1" w:styleId="title1">
    <w:name w:val="title1"/>
    <w:qFormat/>
    <w:rPr>
      <w:b/>
      <w:bCs/>
      <w:color w:val="999900"/>
      <w:sz w:val="24"/>
      <w:szCs w:val="24"/>
    </w:rPr>
  </w:style>
  <w:style w:type="paragraph" w:styleId="a5">
    <w:name w:val="header"/>
    <w:basedOn w:val="a"/>
    <w:link w:val="a6"/>
    <w:rsid w:val="00E533B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E533BF"/>
    <w:rPr>
      <w:kern w:val="2"/>
      <w:sz w:val="18"/>
      <w:szCs w:val="18"/>
    </w:rPr>
  </w:style>
  <w:style w:type="paragraph" w:styleId="a7">
    <w:name w:val="footer"/>
    <w:basedOn w:val="a"/>
    <w:link w:val="a8"/>
    <w:rsid w:val="00E533BF"/>
    <w:pPr>
      <w:tabs>
        <w:tab w:val="center" w:pos="4153"/>
        <w:tab w:val="right" w:pos="8306"/>
      </w:tabs>
      <w:snapToGrid w:val="0"/>
      <w:jc w:val="left"/>
    </w:pPr>
    <w:rPr>
      <w:sz w:val="18"/>
      <w:szCs w:val="18"/>
    </w:rPr>
  </w:style>
  <w:style w:type="character" w:customStyle="1" w:styleId="a8">
    <w:name w:val="页脚 字符"/>
    <w:basedOn w:val="a0"/>
    <w:link w:val="a7"/>
    <w:rsid w:val="00E533B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440</Words>
  <Characters>2512</Characters>
  <Application>Microsoft Office Word</Application>
  <DocSecurity>0</DocSecurity>
  <Lines>20</Lines>
  <Paragraphs>5</Paragraphs>
  <ScaleCrop>false</ScaleCrop>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找零</dc:creator>
  <cp:lastModifiedBy>yang</cp:lastModifiedBy>
  <cp:revision>4</cp:revision>
  <dcterms:created xsi:type="dcterms:W3CDTF">2023-03-10T01:21:00Z</dcterms:created>
  <dcterms:modified xsi:type="dcterms:W3CDTF">2023-03-21T03:03:00Z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5725679cc98442258850ea41bf47d07f_23</vt:lpwstr>
  </property>
</Properties>
</file>